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5F71" w:rsidRPr="00CA46A4" w:rsidRDefault="0085054C" w:rsidP="00B05F71">
      <w:pPr>
        <w:pBdr>
          <w:bottom w:val="single" w:sz="4" w:space="1" w:color="auto"/>
        </w:pBdr>
        <w:spacing w:after="0"/>
        <w:rPr>
          <w:b/>
        </w:rPr>
      </w:pPr>
      <w:r w:rsidRPr="00CA46A4">
        <w:rPr>
          <w:b/>
        </w:rPr>
        <w:t>DRAFT</w:t>
      </w:r>
    </w:p>
    <w:p w:rsidR="00B05F71" w:rsidRPr="00CA46A4" w:rsidRDefault="00B05F71" w:rsidP="00B05F71">
      <w:pPr>
        <w:spacing w:after="0"/>
        <w:rPr>
          <w:b/>
        </w:rPr>
      </w:pPr>
      <w:r w:rsidRPr="00CA46A4">
        <w:rPr>
          <w:b/>
        </w:rPr>
        <w:t xml:space="preserve">North Island – Central Coast District </w:t>
      </w:r>
    </w:p>
    <w:p w:rsidR="00B05F71" w:rsidRPr="00CA46A4" w:rsidRDefault="00B05F71" w:rsidP="00B05F71">
      <w:pPr>
        <w:spacing w:after="0"/>
        <w:rPr>
          <w:b/>
        </w:rPr>
      </w:pPr>
      <w:r w:rsidRPr="00CA46A4">
        <w:rPr>
          <w:b/>
        </w:rPr>
        <w:t>Forest Management Leadership Team</w:t>
      </w:r>
    </w:p>
    <w:p w:rsidR="00B05F71" w:rsidRPr="00CA46A4" w:rsidRDefault="00B05F71" w:rsidP="00B05F71">
      <w:pPr>
        <w:spacing w:after="0"/>
        <w:rPr>
          <w:b/>
        </w:rPr>
      </w:pPr>
      <w:r w:rsidRPr="00CA46A4">
        <w:rPr>
          <w:b/>
        </w:rPr>
        <w:t>Meeting #</w:t>
      </w:r>
      <w:r w:rsidR="00B02698">
        <w:rPr>
          <w:b/>
        </w:rPr>
        <w:t>11</w:t>
      </w:r>
      <w:r w:rsidR="00B02698" w:rsidRPr="00CA46A4">
        <w:rPr>
          <w:b/>
        </w:rPr>
        <w:t xml:space="preserve"> </w:t>
      </w:r>
      <w:r w:rsidRPr="00CA46A4">
        <w:rPr>
          <w:b/>
        </w:rPr>
        <w:t>- Minutes</w:t>
      </w:r>
    </w:p>
    <w:p w:rsidR="00B05F71" w:rsidRPr="00CA46A4" w:rsidRDefault="00B05F71" w:rsidP="00B05F71">
      <w:pPr>
        <w:spacing w:after="0"/>
        <w:rPr>
          <w:b/>
          <w:color w:val="1F497D"/>
        </w:rPr>
      </w:pPr>
    </w:p>
    <w:p w:rsidR="00B05F71" w:rsidRPr="00CA46A4" w:rsidRDefault="00B05F71" w:rsidP="00B05F71">
      <w:pPr>
        <w:spacing w:after="0"/>
        <w:rPr>
          <w:b/>
          <w:color w:val="1F497D"/>
        </w:rPr>
      </w:pPr>
      <w:r w:rsidRPr="00CA46A4">
        <w:rPr>
          <w:b/>
          <w:color w:val="1F497D"/>
        </w:rPr>
        <w:t xml:space="preserve">Date: </w:t>
      </w:r>
      <w:r w:rsidR="00B02698">
        <w:rPr>
          <w:b/>
          <w:color w:val="1F497D"/>
        </w:rPr>
        <w:t>October 22,</w:t>
      </w:r>
      <w:r w:rsidR="00436F32" w:rsidRPr="00CA46A4">
        <w:rPr>
          <w:b/>
          <w:color w:val="1F497D"/>
        </w:rPr>
        <w:t xml:space="preserve"> 2013</w:t>
      </w:r>
    </w:p>
    <w:p w:rsidR="00B05F71" w:rsidRPr="00CA46A4" w:rsidRDefault="00B05F71" w:rsidP="00B05F71">
      <w:pPr>
        <w:spacing w:after="0"/>
        <w:rPr>
          <w:b/>
          <w:color w:val="1F497D"/>
        </w:rPr>
      </w:pPr>
      <w:r w:rsidRPr="00CA46A4">
        <w:rPr>
          <w:b/>
          <w:color w:val="1F497D"/>
        </w:rPr>
        <w:t>Location: North Island –Central Coast District Office Boardroom, Port McNeill</w:t>
      </w:r>
    </w:p>
    <w:p w:rsidR="00B05F71" w:rsidRPr="00CA46A4" w:rsidRDefault="003F37F5" w:rsidP="00B05F71">
      <w:pPr>
        <w:spacing w:after="0"/>
        <w:rPr>
          <w:b/>
          <w:color w:val="1F497D"/>
        </w:rPr>
      </w:pPr>
      <w:r w:rsidRPr="00CA46A4">
        <w:rPr>
          <w:b/>
          <w:color w:val="1F497D"/>
        </w:rPr>
        <w:t>Time: 9:30-</w:t>
      </w:r>
      <w:r w:rsidR="008D0655">
        <w:rPr>
          <w:b/>
          <w:color w:val="1F497D"/>
        </w:rPr>
        <w:t>4</w:t>
      </w:r>
      <w:r w:rsidRPr="00CA46A4">
        <w:rPr>
          <w:b/>
          <w:color w:val="1F497D"/>
        </w:rPr>
        <w:t>:3</w:t>
      </w:r>
      <w:r w:rsidR="00B05F71" w:rsidRPr="00CA46A4">
        <w:rPr>
          <w:b/>
          <w:color w:val="1F497D"/>
        </w:rPr>
        <w:t xml:space="preserve">0 pm </w:t>
      </w:r>
    </w:p>
    <w:p w:rsidR="00B05F71" w:rsidRPr="00CA46A4" w:rsidRDefault="00B05F71" w:rsidP="005D6AC7"/>
    <w:p w:rsidR="00E835FE" w:rsidRDefault="005D6AC7" w:rsidP="005D6AC7">
      <w:r w:rsidRPr="00CA46A4">
        <w:t>Attending: Jon</w:t>
      </w:r>
      <w:r w:rsidR="00B05F71" w:rsidRPr="00CA46A4">
        <w:t xml:space="preserve"> Flintoft</w:t>
      </w:r>
      <w:r w:rsidRPr="00CA46A4">
        <w:t>, Andrew</w:t>
      </w:r>
      <w:r w:rsidR="00B05F71" w:rsidRPr="00CA46A4">
        <w:t xml:space="preserve"> Ashford</w:t>
      </w:r>
      <w:r w:rsidRPr="00CA46A4">
        <w:t>, Cyndy</w:t>
      </w:r>
      <w:r w:rsidR="00384672" w:rsidRPr="00CA46A4">
        <w:t xml:space="preserve"> Grant</w:t>
      </w:r>
      <w:r w:rsidRPr="00CA46A4">
        <w:t xml:space="preserve">, </w:t>
      </w:r>
      <w:r w:rsidR="00226310" w:rsidRPr="00CA46A4">
        <w:t xml:space="preserve">Amy Beetham, </w:t>
      </w:r>
      <w:r w:rsidR="00B02698">
        <w:t xml:space="preserve">Paul Barolet, </w:t>
      </w:r>
      <w:r w:rsidR="00E835FE">
        <w:t>Mike DesRochers</w:t>
      </w:r>
      <w:r w:rsidR="00436F32" w:rsidRPr="00CA46A4">
        <w:t>,</w:t>
      </w:r>
      <w:r w:rsidR="00FE505E">
        <w:t xml:space="preserve"> </w:t>
      </w:r>
      <w:r w:rsidR="00B02698">
        <w:t xml:space="preserve">Lisa Lenarduzzi,  Mike Beck, Peter Share, </w:t>
      </w:r>
      <w:r w:rsidR="00436F32" w:rsidRPr="00CA46A4">
        <w:t>, Kai Sonnenberg, Steve Che</w:t>
      </w:r>
      <w:r w:rsidR="00F107DA">
        <w:t>c</w:t>
      </w:r>
      <w:r w:rsidR="00436F32" w:rsidRPr="00CA46A4">
        <w:t xml:space="preserve">k, </w:t>
      </w:r>
      <w:r w:rsidR="00B02698">
        <w:t>Ione Brown</w:t>
      </w:r>
      <w:r w:rsidR="005D3237">
        <w:t xml:space="preserve">, </w:t>
      </w:r>
      <w:r w:rsidR="00B20A03">
        <w:t xml:space="preserve"> Neil Hughes, </w:t>
      </w:r>
      <w:r w:rsidRPr="00CA46A4">
        <w:t>Scott</w:t>
      </w:r>
      <w:r w:rsidR="00384672" w:rsidRPr="00CA46A4">
        <w:t xml:space="preserve"> Mitchell</w:t>
      </w:r>
      <w:r w:rsidR="00EA7EC8">
        <w:t xml:space="preserve"> (afternoon)</w:t>
      </w:r>
      <w:r w:rsidRPr="00CA46A4">
        <w:t>, David F</w:t>
      </w:r>
      <w:r w:rsidR="00384672" w:rsidRPr="00CA46A4">
        <w:t>legel</w:t>
      </w:r>
      <w:r w:rsidR="00226310" w:rsidRPr="00CA46A4">
        <w:t xml:space="preserve"> </w:t>
      </w:r>
      <w:r w:rsidR="00B02698">
        <w:t xml:space="preserve"> (by video)</w:t>
      </w:r>
      <w:r w:rsidR="0007734E" w:rsidRPr="00CA46A4">
        <w:t xml:space="preserve">, </w:t>
      </w:r>
      <w:r w:rsidR="00B02698">
        <w:t>Hans Granander (by video), Lisa Nordin (by video</w:t>
      </w:r>
      <w:r w:rsidR="00BE1F64">
        <w:t>)</w:t>
      </w:r>
      <w:r w:rsidR="00E835FE">
        <w:t xml:space="preserve">, </w:t>
      </w:r>
      <w:r w:rsidR="00F107DA">
        <w:t>Randy Hart (by video)</w:t>
      </w:r>
      <w:r w:rsidR="0007734E" w:rsidRPr="00CA46A4">
        <w:t xml:space="preserve"> </w:t>
      </w:r>
    </w:p>
    <w:p w:rsidR="00BE1F64" w:rsidRDefault="00384672" w:rsidP="005D6AC7">
      <w:r w:rsidRPr="00CA46A4">
        <w:t>Guests:</w:t>
      </w:r>
      <w:r w:rsidR="00B02698">
        <w:t xml:space="preserve"> Alan Rudson, Darren Rowsell, Peter Laing,</w:t>
      </w:r>
      <w:r w:rsidR="00426413" w:rsidRPr="00CA46A4">
        <w:t xml:space="preserve"> </w:t>
      </w:r>
      <w:r w:rsidR="00B02698">
        <w:t xml:space="preserve">Shannon Janzen (by phone), </w:t>
      </w:r>
      <w:r w:rsidR="00BE1F64">
        <w:t>Rory Annett (by phone), Bob Craven</w:t>
      </w:r>
      <w:r w:rsidR="00F82A00">
        <w:t xml:space="preserve"> (by phone)</w:t>
      </w:r>
    </w:p>
    <w:p w:rsidR="00B02698" w:rsidRPr="00155E69" w:rsidRDefault="00B02698" w:rsidP="00B02698">
      <w:pPr>
        <w:pStyle w:val="ListParagraph"/>
        <w:numPr>
          <w:ilvl w:val="0"/>
          <w:numId w:val="2"/>
        </w:numPr>
        <w:ind w:left="714" w:hanging="357"/>
      </w:pPr>
      <w:r w:rsidRPr="00155E69">
        <w:t>Welcome/Housekeeping – Jon Flintoft</w:t>
      </w:r>
      <w:r>
        <w:t xml:space="preserve"> </w:t>
      </w:r>
    </w:p>
    <w:p w:rsidR="00B02698" w:rsidRPr="00155E69" w:rsidRDefault="00B02698" w:rsidP="00B02698">
      <w:pPr>
        <w:pStyle w:val="ListParagraph"/>
        <w:numPr>
          <w:ilvl w:val="1"/>
          <w:numId w:val="2"/>
        </w:numPr>
        <w:ind w:left="1434" w:hanging="357"/>
      </w:pPr>
      <w:r w:rsidRPr="00155E69">
        <w:t>Safety, guests</w:t>
      </w:r>
    </w:p>
    <w:p w:rsidR="00B02698" w:rsidRPr="00155E69" w:rsidRDefault="00B02698" w:rsidP="00B02698">
      <w:pPr>
        <w:pStyle w:val="ListParagraph"/>
        <w:numPr>
          <w:ilvl w:val="1"/>
          <w:numId w:val="2"/>
        </w:numPr>
        <w:spacing w:line="360" w:lineRule="auto"/>
      </w:pPr>
      <w:r w:rsidRPr="00155E69">
        <w:t>Pre-order for lunch</w:t>
      </w:r>
    </w:p>
    <w:p w:rsidR="00B02698" w:rsidRDefault="00B02698" w:rsidP="00B02698">
      <w:pPr>
        <w:pStyle w:val="ListParagraph"/>
        <w:numPr>
          <w:ilvl w:val="0"/>
          <w:numId w:val="2"/>
        </w:numPr>
        <w:spacing w:line="360" w:lineRule="auto"/>
        <w:ind w:left="714" w:hanging="357"/>
      </w:pPr>
      <w:r w:rsidRPr="00155E69">
        <w:t>Review minutes April 24</w:t>
      </w:r>
      <w:r w:rsidRPr="00155E69">
        <w:rPr>
          <w:vertAlign w:val="superscript"/>
        </w:rPr>
        <w:t>th</w:t>
      </w:r>
      <w:r w:rsidRPr="00155E69">
        <w:t xml:space="preserve">  FMLT  - Cyndy &amp; Jon</w:t>
      </w:r>
      <w:r w:rsidR="00BE1F64">
        <w:t xml:space="preserve"> </w:t>
      </w:r>
    </w:p>
    <w:p w:rsidR="00DA26B4" w:rsidRDefault="00B20A03">
      <w:pPr>
        <w:pStyle w:val="ListParagraph"/>
        <w:numPr>
          <w:ilvl w:val="1"/>
          <w:numId w:val="2"/>
        </w:numPr>
        <w:spacing w:line="360" w:lineRule="auto"/>
      </w:pPr>
      <w:r>
        <w:t>Ocular assessments – Mike is incorporating final comments.</w:t>
      </w:r>
    </w:p>
    <w:p w:rsidR="00DA26B4" w:rsidRDefault="00C3507F">
      <w:pPr>
        <w:pStyle w:val="ListParagraph"/>
        <w:numPr>
          <w:ilvl w:val="1"/>
          <w:numId w:val="2"/>
        </w:numPr>
        <w:spacing w:line="360" w:lineRule="auto"/>
      </w:pPr>
      <w:r>
        <w:t>Minutes accepted</w:t>
      </w:r>
      <w:r w:rsidR="001D0848">
        <w:t>.</w:t>
      </w:r>
    </w:p>
    <w:p w:rsidR="00C3507F" w:rsidRDefault="00B02698">
      <w:pPr>
        <w:pStyle w:val="ListParagraph"/>
        <w:numPr>
          <w:ilvl w:val="0"/>
          <w:numId w:val="2"/>
        </w:numPr>
        <w:spacing w:line="360" w:lineRule="auto"/>
      </w:pPr>
      <w:r w:rsidRPr="00155E69">
        <w:t xml:space="preserve">Terms of Reference </w:t>
      </w:r>
      <w:r>
        <w:t>–</w:t>
      </w:r>
      <w:r w:rsidRPr="00155E69">
        <w:t xml:space="preserve"> Andrew</w:t>
      </w:r>
      <w:r w:rsidR="00BE1F64">
        <w:t xml:space="preserve"> </w:t>
      </w:r>
    </w:p>
    <w:p w:rsidR="00DA26B4" w:rsidRDefault="00CA6187">
      <w:pPr>
        <w:pStyle w:val="ListParagraph"/>
        <w:numPr>
          <w:ilvl w:val="1"/>
          <w:numId w:val="2"/>
        </w:numPr>
        <w:spacing w:line="360" w:lineRule="auto"/>
      </w:pPr>
      <w:r>
        <w:t xml:space="preserve">Accepted </w:t>
      </w:r>
      <w:r w:rsidR="001D0848">
        <w:t>–</w:t>
      </w:r>
      <w:r>
        <w:t xml:space="preserve"> </w:t>
      </w:r>
      <w:r w:rsidR="001D0848">
        <w:t xml:space="preserve">Cyndy will </w:t>
      </w:r>
      <w:r>
        <w:t>finalize</w:t>
      </w:r>
      <w:r w:rsidR="001D0848">
        <w:t>.</w:t>
      </w:r>
    </w:p>
    <w:p w:rsidR="00B02698" w:rsidRPr="00C77817" w:rsidRDefault="00B02698" w:rsidP="00B02698">
      <w:pPr>
        <w:pStyle w:val="ListParagraph"/>
        <w:numPr>
          <w:ilvl w:val="0"/>
          <w:numId w:val="2"/>
        </w:numPr>
        <w:spacing w:line="360" w:lineRule="auto"/>
      </w:pPr>
      <w:r w:rsidRPr="00C77817">
        <w:t>Forest Cover Reporting – Andrew</w:t>
      </w:r>
      <w:r w:rsidR="00BE1F64" w:rsidRPr="00C77817">
        <w:t xml:space="preserve"> </w:t>
      </w:r>
      <w:r w:rsidR="009A1D47" w:rsidRPr="00C77817">
        <w:t xml:space="preserve">– </w:t>
      </w:r>
      <w:r w:rsidR="00B95DE9" w:rsidRPr="00B95DE9">
        <w:t>draft letter circulated</w:t>
      </w:r>
    </w:p>
    <w:p w:rsidR="003E0089" w:rsidRPr="00C77817" w:rsidRDefault="00B95DE9">
      <w:pPr>
        <w:pStyle w:val="ListParagraph"/>
        <w:numPr>
          <w:ilvl w:val="1"/>
          <w:numId w:val="2"/>
        </w:numPr>
        <w:spacing w:line="360" w:lineRule="auto"/>
      </w:pPr>
      <w:r w:rsidRPr="00B95DE9">
        <w:t xml:space="preserve">As discussed previously at FMLT, Andrew agreed to draft a letter to licensees to provide expectations in terms of surveying (e.g. SEDRSS) and RESULTS reporting for cutblocks with basal area retention.  The letter is a roll-up of existing direction and resources to promote awareness within the professional community.  The goal is that RESULTS reporting will consistently match up with on-the-ground results.  </w:t>
      </w:r>
    </w:p>
    <w:p w:rsidR="00DA26B4" w:rsidRDefault="00B95DE9">
      <w:pPr>
        <w:pStyle w:val="ListParagraph"/>
        <w:numPr>
          <w:ilvl w:val="1"/>
          <w:numId w:val="2"/>
        </w:numPr>
        <w:spacing w:line="360" w:lineRule="auto"/>
      </w:pPr>
      <w:r>
        <w:t>Any comments to Andrew by the end of day on Friday, October</w:t>
      </w:r>
      <w:r w:rsidR="00CA6187">
        <w:t xml:space="preserve"> 25.</w:t>
      </w:r>
    </w:p>
    <w:p w:rsidR="00B02698" w:rsidRDefault="00B02698" w:rsidP="00B02698">
      <w:pPr>
        <w:pStyle w:val="ListParagraph"/>
        <w:numPr>
          <w:ilvl w:val="0"/>
          <w:numId w:val="2"/>
        </w:numPr>
        <w:spacing w:line="360" w:lineRule="auto"/>
      </w:pPr>
      <w:r w:rsidRPr="00155E69">
        <w:t xml:space="preserve">CP Submissions – Amy </w:t>
      </w:r>
    </w:p>
    <w:p w:rsidR="00DA26B4" w:rsidRDefault="00CA6187">
      <w:pPr>
        <w:pStyle w:val="ListParagraph"/>
        <w:numPr>
          <w:ilvl w:val="1"/>
          <w:numId w:val="2"/>
        </w:numPr>
        <w:spacing w:line="360" w:lineRule="auto"/>
      </w:pPr>
      <w:r>
        <w:t>At last FMLT, processing model was discussed (first in; first out).  Looking to submitting professionals to communicate their needs and address errors.  There were 74 CP submissions in first 2 quarters.   Submission errors in 35% of submissions – range of sources</w:t>
      </w:r>
      <w:r w:rsidR="001D0848">
        <w:t xml:space="preserve"> &amp;</w:t>
      </w:r>
      <w:r>
        <w:t xml:space="preserve"> complexity.</w:t>
      </w:r>
    </w:p>
    <w:p w:rsidR="00DA26B4" w:rsidRDefault="003E0089">
      <w:pPr>
        <w:pStyle w:val="ListParagraph"/>
        <w:numPr>
          <w:ilvl w:val="1"/>
          <w:numId w:val="2"/>
        </w:numPr>
        <w:spacing w:line="360" w:lineRule="auto"/>
      </w:pPr>
      <w:r>
        <w:t xml:space="preserve">FMLT members noted that: </w:t>
      </w:r>
      <w:r w:rsidR="00CA6187">
        <w:t>D</w:t>
      </w:r>
      <w:r w:rsidR="001D0848">
        <w:t>ifferent d</w:t>
      </w:r>
      <w:r w:rsidR="00CA6187">
        <w:t xml:space="preserve">istricts </w:t>
      </w:r>
      <w:r w:rsidR="002D4EA0">
        <w:t>have different procedures; difficult to catch all errors; a checklist would be helpful to ensure the expectations are known</w:t>
      </w:r>
      <w:r>
        <w:t>;</w:t>
      </w:r>
      <w:r w:rsidR="00CA6187">
        <w:t xml:space="preserve">  </w:t>
      </w:r>
      <w:r w:rsidR="002D4EA0">
        <w:t xml:space="preserve">Dialogue is important to ensure district staff have the full context.  Tone of conversation </w:t>
      </w:r>
      <w:r w:rsidR="001D0848">
        <w:t>and</w:t>
      </w:r>
      <w:r w:rsidR="002D4EA0">
        <w:t xml:space="preserve"> respectful regard</w:t>
      </w:r>
      <w:r w:rsidR="001D0848">
        <w:t xml:space="preserve"> for both parties is critical to maintain effective, professional working relationships.</w:t>
      </w:r>
    </w:p>
    <w:p w:rsidR="00DA26B4" w:rsidRDefault="00135F95">
      <w:pPr>
        <w:pStyle w:val="ListParagraph"/>
        <w:numPr>
          <w:ilvl w:val="1"/>
          <w:numId w:val="2"/>
        </w:numPr>
        <w:spacing w:line="360" w:lineRule="auto"/>
      </w:pPr>
      <w:r>
        <w:t>Errors aren’t tracked; appraisal performance is tracked at region.</w:t>
      </w:r>
    </w:p>
    <w:p w:rsidR="00DA26B4" w:rsidRDefault="002D4EA0">
      <w:pPr>
        <w:pStyle w:val="ListParagraph"/>
        <w:numPr>
          <w:ilvl w:val="1"/>
          <w:numId w:val="2"/>
        </w:numPr>
        <w:spacing w:line="360" w:lineRule="auto"/>
      </w:pPr>
      <w:r>
        <w:lastRenderedPageBreak/>
        <w:t>FN consultation can cause delays</w:t>
      </w:r>
      <w:r w:rsidR="0081357E">
        <w:t xml:space="preserve"> </w:t>
      </w:r>
      <w:r w:rsidR="00046B5D">
        <w:t>–</w:t>
      </w:r>
      <w:r w:rsidR="0081357E">
        <w:t xml:space="preserve"> </w:t>
      </w:r>
      <w:r w:rsidR="00046B5D">
        <w:t>CFN and NCH processes require consultation on permits.</w:t>
      </w:r>
    </w:p>
    <w:p w:rsidR="00DA26B4" w:rsidRDefault="002D4EA0">
      <w:pPr>
        <w:pStyle w:val="ListParagraph"/>
        <w:numPr>
          <w:ilvl w:val="1"/>
          <w:numId w:val="2"/>
        </w:numPr>
        <w:spacing w:line="360" w:lineRule="auto"/>
      </w:pPr>
      <w:r>
        <w:t xml:space="preserve">Volume </w:t>
      </w:r>
      <w:r w:rsidR="003E0089">
        <w:t xml:space="preserve">and distribution </w:t>
      </w:r>
      <w:r>
        <w:t xml:space="preserve">of CP submissions can affect timelines.  Process is first in; first out.  </w:t>
      </w:r>
      <w:r w:rsidR="003E0089">
        <w:t>Continue to l</w:t>
      </w:r>
      <w:r>
        <w:t>et NIC</w:t>
      </w:r>
      <w:r w:rsidR="003E0089">
        <w:t>C</w:t>
      </w:r>
      <w:r>
        <w:t xml:space="preserve"> know </w:t>
      </w:r>
      <w:r w:rsidR="001D0848">
        <w:t>of any high</w:t>
      </w:r>
      <w:r>
        <w:t xml:space="preserve"> priority CPs</w:t>
      </w:r>
      <w:r w:rsidR="0081357E">
        <w:t>.  NIC</w:t>
      </w:r>
      <w:r w:rsidR="003E0089">
        <w:t>C</w:t>
      </w:r>
      <w:r w:rsidR="0081357E">
        <w:t xml:space="preserve"> staff should let submitting forester know if there will be delay.</w:t>
      </w:r>
    </w:p>
    <w:p w:rsidR="00DA26B4" w:rsidRDefault="003E0089">
      <w:pPr>
        <w:pStyle w:val="ListParagraph"/>
        <w:numPr>
          <w:ilvl w:val="1"/>
          <w:numId w:val="2"/>
        </w:numPr>
        <w:spacing w:line="360" w:lineRule="auto"/>
      </w:pPr>
      <w:r>
        <w:t xml:space="preserve">NICC performance in issuing CPs for the first two quarters of this fiscal: </w:t>
      </w:r>
      <w:r w:rsidR="008202AE">
        <w:t xml:space="preserve">an average of </w:t>
      </w:r>
      <w:r>
        <w:t xml:space="preserve">16 days for regular CP submissions, </w:t>
      </w:r>
      <w:r w:rsidR="008202AE">
        <w:t xml:space="preserve">an average of </w:t>
      </w:r>
      <w:r>
        <w:t>6 days for salvage CP submissions</w:t>
      </w:r>
      <w:r w:rsidR="008202AE">
        <w:t xml:space="preserve">; the time required to issue a regular CP ranged from 1 to 82 days.  Less than 5% of the regular CP submissions took more than 40 days to be issued.   </w:t>
      </w:r>
      <w:r>
        <w:t xml:space="preserve"> </w:t>
      </w:r>
    </w:p>
    <w:p w:rsidR="00DA26B4" w:rsidRDefault="00135F95">
      <w:pPr>
        <w:pStyle w:val="ListParagraph"/>
        <w:numPr>
          <w:ilvl w:val="1"/>
          <w:numId w:val="2"/>
        </w:numPr>
        <w:spacing w:line="360" w:lineRule="auto"/>
      </w:pPr>
      <w:r>
        <w:t>If larger volume of submissions is expected, please communicate this to NIC</w:t>
      </w:r>
      <w:r w:rsidR="003E0089">
        <w:t>C</w:t>
      </w:r>
      <w:r>
        <w:t>.  Seasonal reality: end of quarter coincides with Christmas break.</w:t>
      </w:r>
    </w:p>
    <w:p w:rsidR="00DA26B4" w:rsidRDefault="00135F95">
      <w:pPr>
        <w:pStyle w:val="ListParagraph"/>
        <w:numPr>
          <w:ilvl w:val="1"/>
          <w:numId w:val="2"/>
        </w:numPr>
        <w:spacing w:line="360" w:lineRule="auto"/>
      </w:pPr>
      <w:r>
        <w:t xml:space="preserve">RED letter October 2013 regarding expedited CP.  This is </w:t>
      </w:r>
      <w:r w:rsidR="003E0089">
        <w:t xml:space="preserve">consistent </w:t>
      </w:r>
      <w:r>
        <w:t>with NIC</w:t>
      </w:r>
      <w:r w:rsidR="003E0089">
        <w:t>C’s</w:t>
      </w:r>
      <w:r>
        <w:t xml:space="preserve"> current process because the appraisal review is </w:t>
      </w:r>
      <w:r w:rsidR="001D0848">
        <w:t xml:space="preserve">directly </w:t>
      </w:r>
      <w:r>
        <w:t xml:space="preserve">tied to the CP review.  </w:t>
      </w:r>
    </w:p>
    <w:p w:rsidR="008F18A0" w:rsidRDefault="00B02698" w:rsidP="00B02698">
      <w:pPr>
        <w:pStyle w:val="ListParagraph"/>
        <w:numPr>
          <w:ilvl w:val="0"/>
          <w:numId w:val="2"/>
        </w:numPr>
        <w:spacing w:line="360" w:lineRule="auto"/>
      </w:pPr>
      <w:r w:rsidRPr="00155E69">
        <w:t>Timber Pricing Update – Alan Rudson</w:t>
      </w:r>
      <w:r w:rsidR="00BE1F64">
        <w:t xml:space="preserve"> </w:t>
      </w:r>
      <w:r w:rsidR="008F18A0">
        <w:t>– Power</w:t>
      </w:r>
      <w:r w:rsidR="006F0856">
        <w:t xml:space="preserve"> P</w:t>
      </w:r>
      <w:r w:rsidR="008F18A0">
        <w:t>oint</w:t>
      </w:r>
      <w:r w:rsidR="006F0856">
        <w:t xml:space="preserve"> presentation</w:t>
      </w:r>
    </w:p>
    <w:p w:rsidR="00DA26B4" w:rsidRDefault="00E914FE">
      <w:pPr>
        <w:pStyle w:val="ListParagraph"/>
        <w:numPr>
          <w:ilvl w:val="1"/>
          <w:numId w:val="2"/>
        </w:numPr>
        <w:spacing w:line="360" w:lineRule="auto"/>
      </w:pPr>
      <w:r w:rsidRPr="00E914FE">
        <w:rPr>
          <w:i/>
        </w:rPr>
        <w:t xml:space="preserve">Guidance for the Problem </w:t>
      </w:r>
      <w:r w:rsidR="001D0848">
        <w:rPr>
          <w:i/>
        </w:rPr>
        <w:t>F</w:t>
      </w:r>
      <w:r w:rsidRPr="00E914FE">
        <w:rPr>
          <w:i/>
        </w:rPr>
        <w:t>orest Stand Pilot</w:t>
      </w:r>
      <w:r w:rsidR="009A1D47">
        <w:t xml:space="preserve"> – see letter from Murray Stech with Guidance paper attached.</w:t>
      </w:r>
    </w:p>
    <w:p w:rsidR="00DA26B4" w:rsidRDefault="00FE58C7">
      <w:pPr>
        <w:pStyle w:val="ListParagraph"/>
        <w:numPr>
          <w:ilvl w:val="1"/>
          <w:numId w:val="2"/>
        </w:numPr>
        <w:spacing w:line="360" w:lineRule="auto"/>
      </w:pPr>
      <w:r>
        <w:t xml:space="preserve">Advancing Professional Reliance - </w:t>
      </w:r>
      <w:r w:rsidR="009A1D47">
        <w:t xml:space="preserve">Power Point presentation prompted questions about regional training sessions.  </w:t>
      </w:r>
      <w:r w:rsidR="008F18A0">
        <w:t>Once the appraisal manuals have been reviewed by govt/industry committees, there will be training offered to the</w:t>
      </w:r>
      <w:r w:rsidR="009A1D47">
        <w:t xml:space="preserve"> local</w:t>
      </w:r>
      <w:r w:rsidR="008F18A0">
        <w:t xml:space="preserve"> community of practice</w:t>
      </w:r>
    </w:p>
    <w:p w:rsidR="00B02698" w:rsidRDefault="00B02698" w:rsidP="00B02698">
      <w:pPr>
        <w:pStyle w:val="ListParagraph"/>
        <w:numPr>
          <w:ilvl w:val="0"/>
          <w:numId w:val="2"/>
        </w:numPr>
        <w:spacing w:line="360" w:lineRule="auto"/>
      </w:pPr>
      <w:r w:rsidRPr="00155E69">
        <w:t xml:space="preserve">Fire </w:t>
      </w:r>
      <w:r>
        <w:t>H</w:t>
      </w:r>
      <w:r w:rsidRPr="00155E69">
        <w:t xml:space="preserve">azard Assessment – </w:t>
      </w:r>
      <w:r>
        <w:t>Peter Laing</w:t>
      </w:r>
      <w:r w:rsidRPr="00367A4A">
        <w:t xml:space="preserve"> </w:t>
      </w:r>
      <w:r w:rsidR="006F0856">
        <w:t>- Power Point presentation</w:t>
      </w:r>
    </w:p>
    <w:p w:rsidR="00B02698" w:rsidRPr="00155E69" w:rsidRDefault="00B02698" w:rsidP="00B02698">
      <w:pPr>
        <w:pStyle w:val="ListParagraph"/>
        <w:numPr>
          <w:ilvl w:val="0"/>
          <w:numId w:val="2"/>
        </w:numPr>
        <w:spacing w:line="360" w:lineRule="auto"/>
      </w:pPr>
      <w:r>
        <w:t>11:30</w:t>
      </w:r>
      <w:r w:rsidRPr="00155E69">
        <w:t xml:space="preserve"> </w:t>
      </w:r>
      <w:r>
        <w:t xml:space="preserve">– 1:00 </w:t>
      </w:r>
      <w:r w:rsidRPr="00155E69">
        <w:t xml:space="preserve"> LUNCH - Haida Way Pub </w:t>
      </w:r>
    </w:p>
    <w:p w:rsidR="00B02698" w:rsidRDefault="00B02698" w:rsidP="00B02698">
      <w:pPr>
        <w:pStyle w:val="ListParagraph"/>
        <w:numPr>
          <w:ilvl w:val="0"/>
          <w:numId w:val="2"/>
        </w:numPr>
        <w:spacing w:line="360" w:lineRule="auto"/>
      </w:pPr>
      <w:r w:rsidRPr="00155E69">
        <w:t>R</w:t>
      </w:r>
      <w:r>
        <w:t>ainbow G</w:t>
      </w:r>
      <w:r w:rsidRPr="00155E69">
        <w:t xml:space="preserve">athering – </w:t>
      </w:r>
      <w:r>
        <w:t>Shannon Janzen</w:t>
      </w:r>
      <w:r w:rsidRPr="00155E69">
        <w:t>, Andrew</w:t>
      </w:r>
      <w:r w:rsidR="00BE1F64">
        <w:t xml:space="preserve"> </w:t>
      </w:r>
    </w:p>
    <w:p w:rsidR="00DA26B4" w:rsidRDefault="008F18A0">
      <w:pPr>
        <w:pStyle w:val="ListParagraph"/>
      </w:pPr>
      <w:r>
        <w:t>Raft Cove was advertised as the site of the summer’s Rainbow Gathering</w:t>
      </w:r>
      <w:r w:rsidR="001D0848">
        <w:t xml:space="preserve"> through social network sites</w:t>
      </w:r>
      <w:r>
        <w:t xml:space="preserve"> – 1600+ people anticipated.  The gathering</w:t>
      </w:r>
      <w:r w:rsidR="00F26D62">
        <w:t xml:space="preserve"> </w:t>
      </w:r>
      <w:r w:rsidR="001D0848">
        <w:t>is held</w:t>
      </w:r>
      <w:r w:rsidR="00F26D62">
        <w:t xml:space="preserve"> annually, </w:t>
      </w:r>
      <w:r w:rsidR="001D0848">
        <w:t xml:space="preserve">in different locations in North America </w:t>
      </w:r>
      <w:r w:rsidR="00F26D62">
        <w:t xml:space="preserve">and the clean up required afterwards is excessive.  </w:t>
      </w:r>
      <w:r>
        <w:t>NIC</w:t>
      </w:r>
      <w:r w:rsidR="00FE58C7">
        <w:t>C</w:t>
      </w:r>
      <w:r>
        <w:t xml:space="preserve"> and WFP were concerned about available infrastructure</w:t>
      </w:r>
      <w:r w:rsidR="006D3A37">
        <w:t xml:space="preserve"> (garbage cans, outhouses, space for accommodation)</w:t>
      </w:r>
      <w:r>
        <w:t xml:space="preserve">, safety, </w:t>
      </w:r>
      <w:r w:rsidR="00FE58C7">
        <w:t xml:space="preserve">and </w:t>
      </w:r>
      <w:r>
        <w:t xml:space="preserve">rescue issues in this “wilderness” park.  WFP </w:t>
      </w:r>
      <w:r w:rsidR="001D0848">
        <w:t>and NIC</w:t>
      </w:r>
      <w:r w:rsidR="00FE58C7">
        <w:t>C</w:t>
      </w:r>
      <w:r w:rsidR="001D0848">
        <w:t xml:space="preserve"> </w:t>
      </w:r>
      <w:r>
        <w:t xml:space="preserve">notified </w:t>
      </w:r>
      <w:r w:rsidR="001D0848">
        <w:t>BC Parks</w:t>
      </w:r>
      <w:r>
        <w:t xml:space="preserve">, RCMP, Quatsino FN.  </w:t>
      </w:r>
      <w:r w:rsidR="00940922">
        <w:t>A conversation between BC Parks, RCMP, local community representatives, Q</w:t>
      </w:r>
      <w:r w:rsidR="0056705A">
        <w:t xml:space="preserve">uatsino </w:t>
      </w:r>
      <w:r w:rsidR="00940922">
        <w:t xml:space="preserve">FN, WFP and NICC resulted in the </w:t>
      </w:r>
      <w:r w:rsidR="004D0AC8">
        <w:t>request that BC Parks close the park</w:t>
      </w:r>
      <w:r w:rsidR="00940922">
        <w:t>.  WFP and NICC supported BC</w:t>
      </w:r>
      <w:r w:rsidR="004D0AC8">
        <w:t xml:space="preserve"> Parks with the </w:t>
      </w:r>
      <w:r w:rsidR="00940922">
        <w:t xml:space="preserve">closure and </w:t>
      </w:r>
      <w:r w:rsidR="004D0AC8">
        <w:t xml:space="preserve">removal of the group from the area.  </w:t>
      </w:r>
      <w:r w:rsidR="00316A73">
        <w:t xml:space="preserve">A </w:t>
      </w:r>
      <w:r w:rsidR="004D0AC8">
        <w:t xml:space="preserve">hereditary chief </w:t>
      </w:r>
      <w:r w:rsidR="00316A73">
        <w:t xml:space="preserve">of the Quatsino FN </w:t>
      </w:r>
      <w:r w:rsidR="004D0AC8">
        <w:t>visited the site</w:t>
      </w:r>
      <w:r w:rsidR="00316A73">
        <w:t xml:space="preserve">, which </w:t>
      </w:r>
      <w:r w:rsidR="004D0AC8">
        <w:t>convinced several people to leave the area (the RG group had not contacted QFN</w:t>
      </w:r>
      <w:r w:rsidR="00316A73">
        <w:t xml:space="preserve"> prior to the gathering</w:t>
      </w:r>
      <w:r w:rsidR="004D0AC8">
        <w:t xml:space="preserve">).  Social network sites were used to communicate the end/closure of the event.  </w:t>
      </w:r>
      <w:r w:rsidR="00316A73">
        <w:t xml:space="preserve">Considered recommending alternate location – Storey’s Beach, but public reaction was strongly “NIMBY”. </w:t>
      </w:r>
      <w:r w:rsidR="00C77817">
        <w:t xml:space="preserve">  This was thought to be giving a mixed</w:t>
      </w:r>
      <w:r w:rsidR="00316A73">
        <w:t xml:space="preserve"> message from community – not promoting the recreational experience on the North Island.  R</w:t>
      </w:r>
      <w:r w:rsidR="004D0AC8">
        <w:t xml:space="preserve">ainbow Gathering </w:t>
      </w:r>
      <w:r w:rsidR="00C77817">
        <w:t xml:space="preserve">was </w:t>
      </w:r>
      <w:r w:rsidR="00316A73">
        <w:t>moved</w:t>
      </w:r>
      <w:r w:rsidR="004D0AC8">
        <w:t xml:space="preserve"> </w:t>
      </w:r>
      <w:r w:rsidR="00940922">
        <w:t xml:space="preserve">to </w:t>
      </w:r>
      <w:r w:rsidR="004D0AC8">
        <w:t>Kennedy Lake near Tofino, which had been cleare</w:t>
      </w:r>
      <w:r w:rsidR="00F26D62">
        <w:t>d by govt for gathering of Clay</w:t>
      </w:r>
      <w:r w:rsidR="00C77817">
        <w:t>o</w:t>
      </w:r>
      <w:r w:rsidR="004D0AC8">
        <w:t>quot 20</w:t>
      </w:r>
      <w:r w:rsidR="00316A73">
        <w:t>-</w:t>
      </w:r>
      <w:r w:rsidR="004D0AC8">
        <w:t>year reunion.</w:t>
      </w:r>
      <w:r w:rsidR="00316A73">
        <w:t xml:space="preserve">  </w:t>
      </w:r>
      <w:r w:rsidR="004D0AC8">
        <w:t>Larger issue is how to manage the public use, especially in large groups, of the forests, resource roads, etc.  Safety, resource</w:t>
      </w:r>
      <w:r w:rsidR="00316A73">
        <w:t xml:space="preserve"> risks</w:t>
      </w:r>
      <w:r w:rsidR="004D0AC8">
        <w:t>, ecological risks must be taken into consideration.</w:t>
      </w:r>
    </w:p>
    <w:p w:rsidR="00DA26B4" w:rsidRDefault="00F26D62">
      <w:pPr>
        <w:pStyle w:val="ListParagraph"/>
      </w:pPr>
      <w:r>
        <w:t xml:space="preserve">If a group was more organized, planning, with proper leadership, (Girl Guides), the proposal may </w:t>
      </w:r>
      <w:r w:rsidR="00316A73">
        <w:t xml:space="preserve">have </w:t>
      </w:r>
      <w:r>
        <w:t>be</w:t>
      </w:r>
      <w:r w:rsidR="00316A73">
        <w:t>en</w:t>
      </w:r>
      <w:r>
        <w:t xml:space="preserve"> considered more seriously.</w:t>
      </w:r>
      <w:r w:rsidR="00BA3CF6">
        <w:t xml:space="preserve">  The Park Management Plan lays out guidance, but not specific carrying capacity.</w:t>
      </w:r>
    </w:p>
    <w:p w:rsidR="00DA26B4" w:rsidRDefault="00DA26B4">
      <w:pPr>
        <w:pStyle w:val="ListParagraph"/>
      </w:pPr>
    </w:p>
    <w:p w:rsidR="00B02698" w:rsidRDefault="00F26D62">
      <w:pPr>
        <w:pStyle w:val="ListParagraph"/>
        <w:numPr>
          <w:ilvl w:val="0"/>
          <w:numId w:val="2"/>
        </w:numPr>
        <w:spacing w:line="360" w:lineRule="auto"/>
      </w:pPr>
      <w:r>
        <w:t>E</w:t>
      </w:r>
      <w:r w:rsidR="00B02698" w:rsidRPr="00155E69">
        <w:t>BM Update – Rory</w:t>
      </w:r>
      <w:r w:rsidR="00316A73">
        <w:t xml:space="preserve"> </w:t>
      </w:r>
      <w:r w:rsidR="00B95819">
        <w:t>Annett,</w:t>
      </w:r>
      <w:r w:rsidR="00BE1F64">
        <w:t xml:space="preserve"> </w:t>
      </w:r>
      <w:r w:rsidR="00B95819">
        <w:t>Executive Director of Coastal Projects</w:t>
      </w:r>
    </w:p>
    <w:p w:rsidR="00DA26B4" w:rsidRDefault="00B95819">
      <w:pPr>
        <w:pStyle w:val="ListParagraph"/>
        <w:numPr>
          <w:ilvl w:val="1"/>
          <w:numId w:val="2"/>
        </w:numPr>
        <w:spacing w:line="360" w:lineRule="auto"/>
      </w:pPr>
      <w:r>
        <w:lastRenderedPageBreak/>
        <w:t>NCCLUP, SCCLUP consensus plans enacted in 2007.  Conservancies, BMTAs were also established. Plans incorporated conservation/ecological integrity (ecosystems, fisheries sensitive water</w:t>
      </w:r>
      <w:r w:rsidR="00C77817">
        <w:t>s</w:t>
      </w:r>
      <w:r>
        <w:t xml:space="preserve">heds, old growth protection, etc., upwards of 70 % conservation in the range of natural variation) and human well-being </w:t>
      </w:r>
      <w:r w:rsidR="00316A73">
        <w:t xml:space="preserve">with the goal of becoming </w:t>
      </w:r>
      <w:r>
        <w:t>consistent with Canadian average.  Ecosystem based management</w:t>
      </w:r>
      <w:r w:rsidR="00316A73">
        <w:t xml:space="preserve"> was the model chosen to develop and monitor the ecological integrity component</w:t>
      </w:r>
      <w:r>
        <w:t>.</w:t>
      </w:r>
    </w:p>
    <w:p w:rsidR="00DA26B4" w:rsidRDefault="00583C18">
      <w:pPr>
        <w:pStyle w:val="ListParagraph"/>
        <w:numPr>
          <w:ilvl w:val="1"/>
          <w:numId w:val="2"/>
        </w:numPr>
        <w:spacing w:line="360" w:lineRule="auto"/>
      </w:pPr>
      <w:r>
        <w:t>As part of 2009 land use decisions, there was a commitment to revisit the L</w:t>
      </w:r>
      <w:r w:rsidR="003C36E9">
        <w:t xml:space="preserve">and </w:t>
      </w:r>
      <w:r>
        <w:t>U</w:t>
      </w:r>
      <w:r w:rsidR="003C36E9">
        <w:t>se Orders which will come in the form of amendments slated for March 2014</w:t>
      </w:r>
      <w:r>
        <w:t>;</w:t>
      </w:r>
      <w:r w:rsidR="003C36E9">
        <w:t xml:space="preserve"> also committed to </w:t>
      </w:r>
      <w:r>
        <w:t>renegotiat</w:t>
      </w:r>
      <w:r w:rsidR="003C36E9">
        <w:t xml:space="preserve">ing the </w:t>
      </w:r>
      <w:r>
        <w:t>T</w:t>
      </w:r>
      <w:r w:rsidR="00316A73">
        <w:t xml:space="preserve">erms of </w:t>
      </w:r>
      <w:r>
        <w:t>R</w:t>
      </w:r>
      <w:r w:rsidR="00316A73">
        <w:t>eference</w:t>
      </w:r>
      <w:r>
        <w:t>.  C</w:t>
      </w:r>
      <w:r w:rsidR="00316A73">
        <w:t xml:space="preserve">oast </w:t>
      </w:r>
      <w:r>
        <w:t>F</w:t>
      </w:r>
      <w:r w:rsidR="00316A73">
        <w:t xml:space="preserve">orest </w:t>
      </w:r>
      <w:r>
        <w:t>C</w:t>
      </w:r>
      <w:r w:rsidR="00316A73">
        <w:t xml:space="preserve">onservation </w:t>
      </w:r>
      <w:r>
        <w:t>I</w:t>
      </w:r>
      <w:r w:rsidR="00316A73">
        <w:t>nitiative</w:t>
      </w:r>
      <w:r>
        <w:t xml:space="preserve"> and eNGOs (J</w:t>
      </w:r>
      <w:r w:rsidR="00316A73">
        <w:t>oin</w:t>
      </w:r>
      <w:r w:rsidR="006D24DA">
        <w:t>t</w:t>
      </w:r>
      <w:r w:rsidR="00316A73">
        <w:t xml:space="preserve"> </w:t>
      </w:r>
      <w:r>
        <w:t>S</w:t>
      </w:r>
      <w:r w:rsidR="003C36E9">
        <w:t xml:space="preserve">olutions </w:t>
      </w:r>
      <w:r>
        <w:t>P</w:t>
      </w:r>
      <w:r w:rsidR="003C36E9">
        <w:t>roject</w:t>
      </w:r>
      <w:r>
        <w:t>) have worked on consensus recommendation</w:t>
      </w:r>
      <w:r w:rsidR="00B02214">
        <w:t>s</w:t>
      </w:r>
      <w:r>
        <w:t xml:space="preserve"> for </w:t>
      </w:r>
      <w:r w:rsidR="003C36E9">
        <w:t xml:space="preserve">the 2014 </w:t>
      </w:r>
      <w:r>
        <w:t xml:space="preserve">amendments </w:t>
      </w:r>
      <w:r w:rsidR="00B02214">
        <w:t xml:space="preserve">to be </w:t>
      </w:r>
      <w:r>
        <w:t>review</w:t>
      </w:r>
      <w:r w:rsidR="00B02214">
        <w:t>ed</w:t>
      </w:r>
      <w:r>
        <w:t xml:space="preserve"> by Govt-</w:t>
      </w:r>
      <w:r w:rsidR="00B02214">
        <w:t>to-</w:t>
      </w:r>
      <w:r>
        <w:t>Govt table.</w:t>
      </w:r>
    </w:p>
    <w:p w:rsidR="00DA26B4" w:rsidRDefault="00583C18">
      <w:pPr>
        <w:pStyle w:val="ListParagraph"/>
        <w:numPr>
          <w:ilvl w:val="1"/>
          <w:numId w:val="2"/>
        </w:numPr>
        <w:spacing w:line="360" w:lineRule="auto"/>
      </w:pPr>
      <w:r>
        <w:t>Highly unlikely that conversation will wrap up by March 2014 for many reasons</w:t>
      </w:r>
      <w:r w:rsidR="00967482">
        <w:t>:</w:t>
      </w:r>
      <w:r>
        <w:t xml:space="preserve"> FN consultation, public review, referral to other licensees.  There is a possibility of incremental implementation.  </w:t>
      </w:r>
    </w:p>
    <w:p w:rsidR="00DA26B4" w:rsidRDefault="00583C18">
      <w:pPr>
        <w:pStyle w:val="ListParagraph"/>
        <w:numPr>
          <w:ilvl w:val="1"/>
          <w:numId w:val="2"/>
        </w:numPr>
        <w:spacing w:line="360" w:lineRule="auto"/>
      </w:pPr>
      <w:r>
        <w:t>Bob</w:t>
      </w:r>
      <w:r w:rsidR="003C36E9">
        <w:t xml:space="preserve"> Craven </w:t>
      </w:r>
      <w:r>
        <w:t>–</w:t>
      </w:r>
      <w:r w:rsidR="004A3058">
        <w:t xml:space="preserve"> CFCI would prefer</w:t>
      </w:r>
      <w:r>
        <w:t xml:space="preserve"> to wait for T</w:t>
      </w:r>
      <w:r w:rsidR="003C36E9">
        <w:t xml:space="preserve">errestrial </w:t>
      </w:r>
      <w:r>
        <w:t>E</w:t>
      </w:r>
      <w:r w:rsidR="003C36E9">
        <w:t xml:space="preserve">cosystem </w:t>
      </w:r>
      <w:r>
        <w:t>Mapping (site series group</w:t>
      </w:r>
      <w:r w:rsidR="00967482">
        <w:t>ing</w:t>
      </w:r>
      <w:r>
        <w:t>s) to replace site series surrogates.</w:t>
      </w:r>
    </w:p>
    <w:p w:rsidR="00967482" w:rsidRDefault="004A3058" w:rsidP="00967482">
      <w:pPr>
        <w:pStyle w:val="ListParagraph"/>
        <w:numPr>
          <w:ilvl w:val="1"/>
          <w:numId w:val="2"/>
        </w:numPr>
        <w:spacing w:line="360" w:lineRule="auto"/>
      </w:pPr>
      <w:r>
        <w:t>Human well-being component uses indicators</w:t>
      </w:r>
      <w:r w:rsidR="00967482">
        <w:t xml:space="preserve"> </w:t>
      </w:r>
      <w:r>
        <w:t xml:space="preserve">– some good </w:t>
      </w:r>
      <w:r w:rsidR="003C36E9">
        <w:t xml:space="preserve">work </w:t>
      </w:r>
      <w:r w:rsidR="00967482">
        <w:t>on Human well-be</w:t>
      </w:r>
      <w:r w:rsidR="003C36E9">
        <w:t>ing has been accomplished</w:t>
      </w:r>
      <w:r>
        <w:t xml:space="preserve"> through R</w:t>
      </w:r>
      <w:r w:rsidR="003C36E9">
        <w:t xml:space="preserve">econciliation </w:t>
      </w:r>
      <w:r>
        <w:t>P</w:t>
      </w:r>
      <w:r w:rsidR="003C36E9">
        <w:t>rotocols</w:t>
      </w:r>
      <w:r w:rsidR="00967482">
        <w:t>, which provide systematic revenue transfer/flow.  Education and income metrics have not shown much movement to date.</w:t>
      </w:r>
    </w:p>
    <w:p w:rsidR="001D0848" w:rsidRDefault="00B02698">
      <w:pPr>
        <w:pStyle w:val="ListParagraph"/>
        <w:numPr>
          <w:ilvl w:val="0"/>
          <w:numId w:val="2"/>
        </w:numPr>
        <w:spacing w:line="360" w:lineRule="auto"/>
      </w:pPr>
      <w:r w:rsidRPr="00155E69">
        <w:t>Visual Landscape Management</w:t>
      </w:r>
      <w:r w:rsidR="00967482">
        <w:t xml:space="preserve"> </w:t>
      </w:r>
      <w:r w:rsidRPr="00155E69">
        <w:t>–Rory Annett, Bob Craven</w:t>
      </w:r>
      <w:r w:rsidR="00BE1F64">
        <w:t xml:space="preserve"> </w:t>
      </w:r>
    </w:p>
    <w:p w:rsidR="00DA26B4" w:rsidRDefault="000F258D">
      <w:pPr>
        <w:pStyle w:val="ListParagraph"/>
        <w:numPr>
          <w:ilvl w:val="1"/>
          <w:numId w:val="2"/>
        </w:numPr>
        <w:spacing w:line="360" w:lineRule="auto"/>
      </w:pPr>
      <w:r>
        <w:t>Representatives</w:t>
      </w:r>
      <w:r w:rsidR="00947B6B">
        <w:t xml:space="preserve"> of Tourism sector in CR and Sunshine Coast </w:t>
      </w:r>
      <w:r w:rsidR="00967482">
        <w:t>related to eco-tourism</w:t>
      </w:r>
      <w:r w:rsidR="003C36E9">
        <w:t xml:space="preserve"> industry</w:t>
      </w:r>
      <w:r w:rsidR="00967482">
        <w:t xml:space="preserve"> </w:t>
      </w:r>
      <w:r w:rsidR="00947B6B">
        <w:t xml:space="preserve">have been expressing concern regarding current level of visual management- </w:t>
      </w:r>
      <w:r>
        <w:t xml:space="preserve">suggesting that the financial </w:t>
      </w:r>
      <w:r w:rsidR="00947B6B">
        <w:t xml:space="preserve">contribution of forest sector has not kept up with growth of tourism sector.  Rory is working on a provincial response approach (multi-district team, </w:t>
      </w:r>
      <w:r>
        <w:t>multiple ministries</w:t>
      </w:r>
      <w:r w:rsidR="00947B6B">
        <w:t xml:space="preserve">) to develop an action plan.  </w:t>
      </w:r>
    </w:p>
    <w:p w:rsidR="00DA26B4" w:rsidRDefault="00947B6B">
      <w:pPr>
        <w:pStyle w:val="ListParagraph"/>
        <w:numPr>
          <w:ilvl w:val="1"/>
          <w:numId w:val="2"/>
        </w:numPr>
        <w:spacing w:line="360" w:lineRule="auto"/>
      </w:pPr>
      <w:r>
        <w:t xml:space="preserve">Discovery Islands – tourism sector has asked for </w:t>
      </w:r>
      <w:r w:rsidR="00617ED1">
        <w:t>moratorium</w:t>
      </w:r>
      <w:r>
        <w:t xml:space="preserve"> on harvest.  Minister has been trying to assess revenue stream from both sectors.  Inclined to try to find ways for both industries to co-exist</w:t>
      </w:r>
      <w:r w:rsidR="006D24DA">
        <w:t xml:space="preserve"> and optimize contributions from both sectors in a diversified economy</w:t>
      </w:r>
      <w:r>
        <w:t>.</w:t>
      </w:r>
      <w:r w:rsidR="00617ED1">
        <w:t xml:space="preserve">  Canvassed FN and local government (2 weeks)</w:t>
      </w:r>
    </w:p>
    <w:p w:rsidR="00DA26B4" w:rsidRDefault="00617ED1">
      <w:pPr>
        <w:pStyle w:val="ListParagraph"/>
        <w:numPr>
          <w:ilvl w:val="1"/>
          <w:numId w:val="2"/>
        </w:numPr>
        <w:spacing w:line="360" w:lineRule="auto"/>
      </w:pPr>
      <w:r>
        <w:t>Communication challenges between the two sectors.</w:t>
      </w:r>
    </w:p>
    <w:p w:rsidR="00DA26B4" w:rsidRDefault="003C36E9">
      <w:pPr>
        <w:pStyle w:val="ListParagraph"/>
        <w:numPr>
          <w:ilvl w:val="1"/>
          <w:numId w:val="2"/>
        </w:numPr>
        <w:spacing w:line="360" w:lineRule="auto"/>
      </w:pPr>
      <w:r>
        <w:t>Ongoing r</w:t>
      </w:r>
      <w:r w:rsidR="00617ED1">
        <w:t>eview of performance</w:t>
      </w:r>
      <w:r w:rsidR="00CE7933">
        <w:t xml:space="preserve"> of forest sector to meet</w:t>
      </w:r>
      <w:r w:rsidR="00617ED1">
        <w:t xml:space="preserve"> the </w:t>
      </w:r>
      <w:r w:rsidR="00CE7933">
        <w:t>established</w:t>
      </w:r>
      <w:r>
        <w:t xml:space="preserve"> visual</w:t>
      </w:r>
      <w:r w:rsidR="00CE7933">
        <w:t xml:space="preserve"> </w:t>
      </w:r>
      <w:r w:rsidR="00617ED1">
        <w:t>objectives.</w:t>
      </w:r>
    </w:p>
    <w:p w:rsidR="00DA26B4" w:rsidRDefault="00617ED1">
      <w:pPr>
        <w:pStyle w:val="ListParagraph"/>
        <w:numPr>
          <w:ilvl w:val="1"/>
          <w:numId w:val="2"/>
        </w:numPr>
        <w:spacing w:line="360" w:lineRule="auto"/>
      </w:pPr>
      <w:r>
        <w:t xml:space="preserve">From forest industry perspective: through cooperation, two sectors can coexist.  Look to educate one another.  </w:t>
      </w:r>
    </w:p>
    <w:p w:rsidR="00DA26B4" w:rsidRDefault="00617ED1">
      <w:pPr>
        <w:pStyle w:val="ListParagraph"/>
        <w:numPr>
          <w:ilvl w:val="1"/>
          <w:numId w:val="2"/>
        </w:numPr>
        <w:spacing w:line="360" w:lineRule="auto"/>
      </w:pPr>
      <w:r>
        <w:t>Every cut</w:t>
      </w:r>
      <w:r w:rsidR="00C77817">
        <w:t xml:space="preserve"> </w:t>
      </w:r>
      <w:r>
        <w:t>block is unique, every solution should also be unique.</w:t>
      </w:r>
    </w:p>
    <w:p w:rsidR="00C25E2D" w:rsidRDefault="00617ED1" w:rsidP="009D0485">
      <w:pPr>
        <w:pStyle w:val="ListParagraph"/>
        <w:numPr>
          <w:ilvl w:val="0"/>
          <w:numId w:val="2"/>
        </w:numPr>
        <w:spacing w:line="360" w:lineRule="auto"/>
      </w:pPr>
      <w:r>
        <w:t>Wood Waste disposal – Peter Share</w:t>
      </w:r>
      <w:r w:rsidR="006F0856" w:rsidRPr="006F0856">
        <w:t xml:space="preserve"> </w:t>
      </w:r>
      <w:r w:rsidR="006F0856">
        <w:t>- Power Point presentation</w:t>
      </w:r>
    </w:p>
    <w:p w:rsidR="006F54AB" w:rsidRDefault="00E27143">
      <w:pPr>
        <w:pStyle w:val="ListParagraph"/>
        <w:numPr>
          <w:ilvl w:val="0"/>
          <w:numId w:val="30"/>
        </w:numPr>
        <w:spacing w:line="360" w:lineRule="auto"/>
        <w:rPr>
          <w:color w:val="1F497D"/>
        </w:rPr>
      </w:pPr>
      <w:r>
        <w:lastRenderedPageBreak/>
        <w:t xml:space="preserve">Marine Planning Update – Jen, David </w:t>
      </w:r>
    </w:p>
    <w:p w:rsidR="00E27143" w:rsidRDefault="00B95DE9" w:rsidP="00E27143">
      <w:pPr>
        <w:pStyle w:val="ListParagraph"/>
        <w:numPr>
          <w:ilvl w:val="0"/>
          <w:numId w:val="31"/>
        </w:numPr>
        <w:ind w:hanging="357"/>
        <w:rPr>
          <w:color w:val="1F497D"/>
        </w:rPr>
      </w:pPr>
      <w:r w:rsidRPr="00B95DE9">
        <w:t xml:space="preserve">Some context: </w:t>
      </w:r>
      <w:r w:rsidR="00E27143">
        <w:rPr>
          <w:color w:val="1F497D"/>
        </w:rPr>
        <w:t>MaPP is a provincial</w:t>
      </w:r>
      <w:r>
        <w:rPr>
          <w:color w:val="1F497D"/>
        </w:rPr>
        <w:t>ly</w:t>
      </w:r>
      <w:r w:rsidR="00E27143">
        <w:rPr>
          <w:color w:val="1F497D"/>
        </w:rPr>
        <w:t xml:space="preserve"> driven planning process that is funded primarily through Tides Canada. The purpose is to develop a marine plan that includes marine protected areas (MPAs) and for zoning the remaining areas for preferred uses. MaPP will then recommend the MPAs and zoning to the federal authorities. DFO is not at the table as their official planning mechanism is PNCIMA. The process itself looks and feels very similar to the LRMP.</w:t>
      </w:r>
    </w:p>
    <w:p w:rsidR="00E27143" w:rsidRDefault="00E27143" w:rsidP="00E27143">
      <w:pPr>
        <w:pStyle w:val="ListParagraph"/>
        <w:numPr>
          <w:ilvl w:val="1"/>
          <w:numId w:val="31"/>
        </w:numPr>
        <w:ind w:hanging="357"/>
        <w:rPr>
          <w:color w:val="1F497D"/>
        </w:rPr>
      </w:pPr>
      <w:r>
        <w:rPr>
          <w:color w:val="1F497D"/>
        </w:rPr>
        <w:t>MaPP is different than the BCMCA (BC marine conservation analysis) that Les Kiss and participated in earlier in that the spatial planning will be finer scale, and FN are participating. Much of the base information for MaPP has come from BCMCA.</w:t>
      </w:r>
    </w:p>
    <w:p w:rsidR="00E27143" w:rsidRDefault="00E27143" w:rsidP="00E27143">
      <w:pPr>
        <w:pStyle w:val="ListParagraph"/>
        <w:numPr>
          <w:ilvl w:val="1"/>
          <w:numId w:val="31"/>
        </w:numPr>
        <w:rPr>
          <w:rFonts w:asciiTheme="minorHAnsi" w:hAnsiTheme="minorHAnsi" w:cstheme="minorBidi"/>
        </w:rPr>
      </w:pPr>
      <w:r>
        <w:t xml:space="preserve">Land based conservancies (BC Parks) are separate from MaPP; they incorporate marine buffers on Conservancies.  Volker is managing north of River’s Inlet; Hayley Datoo is managing southern area.  Where there are tenures, activities are going to be incorporated into Conservancy management plans, ie. grandparenting </w:t>
      </w:r>
    </w:p>
    <w:p w:rsidR="00E27143" w:rsidRPr="00C055E6" w:rsidRDefault="00B95DE9" w:rsidP="00E27143">
      <w:pPr>
        <w:pStyle w:val="ListParagraph"/>
        <w:numPr>
          <w:ilvl w:val="1"/>
          <w:numId w:val="31"/>
        </w:numPr>
        <w:spacing w:line="360" w:lineRule="auto"/>
        <w:ind w:hanging="357"/>
      </w:pPr>
      <w:r>
        <w:rPr>
          <w:color w:val="1F497D"/>
        </w:rPr>
        <w:t xml:space="preserve">In order to make the planning more manageable, the coast has been divided into four working groups and areas. In NICC, there is a North Vancouver Island MaPP process and the Central Coast MaPP process.  </w:t>
      </w:r>
    </w:p>
    <w:p w:rsidR="006F54AB" w:rsidRDefault="00B95DE9">
      <w:pPr>
        <w:pStyle w:val="ListParagraph"/>
        <w:numPr>
          <w:ilvl w:val="1"/>
          <w:numId w:val="30"/>
        </w:numPr>
        <w:spacing w:line="360" w:lineRule="auto"/>
      </w:pPr>
      <w:r>
        <w:t>Northern Vancouver Island: Jen is district observer for Northern Vancouver Island.  Matthew Justice</w:t>
      </w:r>
      <w:r w:rsidR="00E27143">
        <w:t xml:space="preserve"> is the FLNRO co-chair with Dallas Smith (Nanwakolas).  Forestry sector rep is Bruce Story.    – This process outlines acceptable uses in zones.  It is likened to EBM-on-the-ocean.  Feds and transportation sector are not at the table.  As of October 21, NVI MaPP process timelines were released: internal review Dec 9-Jan 31 and public review Feb 1-Mar 15.  Then individual teams review comments and make recommendations to Executive.  The Regional Framework document (under which all 4 sub-regional plans reside) goes for review in February, for enactment next June (which is thought to coincide with the Tides Canada funding deadline).  The definition of enactment is uncertain  - not sure of the means for legal enablement.  North Island Straits plan was drafted several years ago, but never enacted.  It is anticipated that existing tenures (and proposed) would be grand-parented.  Jen has asked Bruce to ensure all licensees (small and large) are involved in review.  Jen has also recommended that ALL FN (outside of NCH) are brought into the conversation</w:t>
      </w:r>
    </w:p>
    <w:p w:rsidR="006F54AB" w:rsidRDefault="00B95DE9">
      <w:pPr>
        <w:pStyle w:val="ListParagraph"/>
        <w:numPr>
          <w:ilvl w:val="1"/>
          <w:numId w:val="30"/>
        </w:numPr>
        <w:spacing w:line="360" w:lineRule="auto"/>
      </w:pPr>
      <w:r w:rsidRPr="00B95DE9">
        <w:t>Central Coast: David is district observer for Central Coast.  Sally Gargill, Marine Resource Specialist, FLNRO is the Ministry representative at the Central Coast table sent the following update through David:</w:t>
      </w:r>
    </w:p>
    <w:p w:rsidR="00E27143" w:rsidRPr="00C055E6" w:rsidRDefault="00B95DE9" w:rsidP="00E27143">
      <w:pPr>
        <w:pStyle w:val="ListParagraph"/>
        <w:numPr>
          <w:ilvl w:val="2"/>
          <w:numId w:val="30"/>
        </w:numPr>
        <w:spacing w:line="360" w:lineRule="auto"/>
      </w:pPr>
      <w:r>
        <w:t xml:space="preserve">Warren Wartig is thr forest sector representative, with Hans Granander as the alternate.  Warren sent a summary out to all licensees - will attach to minutes.  </w:t>
      </w:r>
    </w:p>
    <w:p w:rsidR="00E27143" w:rsidRPr="00C055E6" w:rsidRDefault="00B95DE9" w:rsidP="00E27143">
      <w:pPr>
        <w:pStyle w:val="ListParagraph"/>
        <w:numPr>
          <w:ilvl w:val="2"/>
          <w:numId w:val="30"/>
        </w:numPr>
        <w:spacing w:line="360" w:lineRule="auto"/>
      </w:pPr>
      <w:r>
        <w:t>Plan will affect provincial jurisdiction.  Govt to govt stage will determine vehicle for enactment.</w:t>
      </w:r>
    </w:p>
    <w:p w:rsidR="00DA26B4" w:rsidRDefault="00B02698">
      <w:pPr>
        <w:pStyle w:val="ListParagraph"/>
        <w:numPr>
          <w:ilvl w:val="0"/>
          <w:numId w:val="2"/>
        </w:numPr>
        <w:spacing w:line="360" w:lineRule="auto"/>
      </w:pPr>
      <w:r w:rsidRPr="00155E69">
        <w:t>Goat Winter Range Order – Lisa Nordin</w:t>
      </w:r>
      <w:r w:rsidR="00BE1F64">
        <w:t xml:space="preserve"> </w:t>
      </w:r>
      <w:r w:rsidR="006F0856">
        <w:t>– Power Point presentation</w:t>
      </w:r>
    </w:p>
    <w:p w:rsidR="00B02698" w:rsidRPr="00454F42" w:rsidRDefault="00B02698" w:rsidP="00B02698">
      <w:pPr>
        <w:pStyle w:val="ListParagraph"/>
        <w:numPr>
          <w:ilvl w:val="0"/>
          <w:numId w:val="2"/>
        </w:numPr>
        <w:spacing w:line="360" w:lineRule="auto"/>
      </w:pPr>
      <w:r w:rsidRPr="00155E69">
        <w:t xml:space="preserve">Mock Dual Mark Salvage Permit – </w:t>
      </w:r>
      <w:r>
        <w:t>Ione Brown</w:t>
      </w:r>
      <w:r w:rsidR="00BE1F64">
        <w:t xml:space="preserve"> </w:t>
      </w:r>
      <w:r w:rsidR="006F0856">
        <w:t xml:space="preserve"> </w:t>
      </w:r>
      <w:r w:rsidR="006F0856" w:rsidRPr="009D0485">
        <w:t>- Handout</w:t>
      </w:r>
    </w:p>
    <w:p w:rsidR="00DA26B4" w:rsidRDefault="009C52F2">
      <w:pPr>
        <w:pStyle w:val="ListParagraph"/>
        <w:numPr>
          <w:ilvl w:val="1"/>
          <w:numId w:val="2"/>
        </w:numPr>
        <w:spacing w:line="360" w:lineRule="auto"/>
      </w:pPr>
      <w:r>
        <w:lastRenderedPageBreak/>
        <w:t xml:space="preserve">Alan -  according to the </w:t>
      </w:r>
      <w:r w:rsidR="00454F42">
        <w:t>C</w:t>
      </w:r>
      <w:r w:rsidR="00CA774A">
        <w:t xml:space="preserve">oast </w:t>
      </w:r>
      <w:r w:rsidR="00454F42">
        <w:t>A</w:t>
      </w:r>
      <w:r w:rsidR="00CA774A">
        <w:t xml:space="preserve">ppraisal </w:t>
      </w:r>
      <w:r w:rsidR="00454F42">
        <w:t>M</w:t>
      </w:r>
      <w:r w:rsidR="00CA774A">
        <w:t>anual</w:t>
      </w:r>
      <w:r>
        <w:t xml:space="preserve">, </w:t>
      </w:r>
      <w:r w:rsidR="00454F42">
        <w:t xml:space="preserve">damaged </w:t>
      </w:r>
      <w:r w:rsidR="00CC6F89">
        <w:t xml:space="preserve">timber </w:t>
      </w:r>
      <w:r>
        <w:t>can’t</w:t>
      </w:r>
      <w:r w:rsidR="00454F42">
        <w:t xml:space="preserve"> be in the same cutting permit as non-damaged timber </w:t>
      </w:r>
      <w:r>
        <w:t>as there are</w:t>
      </w:r>
      <w:r w:rsidR="00454F42">
        <w:t xml:space="preserve"> different rates.  </w:t>
      </w:r>
      <w:r w:rsidR="00CC6F89">
        <w:t>Alan offered to assist.</w:t>
      </w:r>
    </w:p>
    <w:p w:rsidR="00DA26B4" w:rsidRDefault="00454F42">
      <w:pPr>
        <w:pStyle w:val="ListParagraph"/>
        <w:numPr>
          <w:ilvl w:val="1"/>
          <w:numId w:val="2"/>
        </w:numPr>
        <w:spacing w:line="360" w:lineRule="auto"/>
      </w:pPr>
      <w:r>
        <w:t>Paul – stocking standard issue – would there be an exception for 2-3 logs.</w:t>
      </w:r>
    </w:p>
    <w:p w:rsidR="00DA26B4" w:rsidRDefault="00454F42">
      <w:pPr>
        <w:pStyle w:val="ListParagraph"/>
        <w:numPr>
          <w:ilvl w:val="1"/>
          <w:numId w:val="2"/>
        </w:numPr>
        <w:spacing w:line="360" w:lineRule="auto"/>
      </w:pPr>
      <w:r>
        <w:t xml:space="preserve">Peter Share – </w:t>
      </w:r>
      <w:r w:rsidR="009C52F2">
        <w:t xml:space="preserve">Timberwest has an </w:t>
      </w:r>
      <w:r>
        <w:t>SOP for damaged timber permit</w:t>
      </w:r>
      <w:r w:rsidR="009C52F2">
        <w:t>;</w:t>
      </w:r>
      <w:r>
        <w:t xml:space="preserve"> primary harvest &amp; wast</w:t>
      </w:r>
      <w:r w:rsidR="00170CAB">
        <w:t>e</w:t>
      </w:r>
      <w:r>
        <w:t xml:space="preserve"> must be complete. For area l</w:t>
      </w:r>
      <w:r>
        <w:rPr>
          <w:sz w:val="20"/>
        </w:rPr>
        <w:t xml:space="preserve">ess than </w:t>
      </w:r>
      <w:r>
        <w:t>2 ha – no SP required.</w:t>
      </w:r>
    </w:p>
    <w:p w:rsidR="00DA26B4" w:rsidRDefault="009C52F2">
      <w:pPr>
        <w:pStyle w:val="ListParagraph"/>
        <w:numPr>
          <w:ilvl w:val="1"/>
          <w:numId w:val="2"/>
        </w:numPr>
        <w:spacing w:line="360" w:lineRule="auto"/>
      </w:pPr>
      <w:r>
        <w:t xml:space="preserve">Amy recommended that </w:t>
      </w:r>
      <w:r w:rsidR="00CC6F89">
        <w:t xml:space="preserve">Rob Short </w:t>
      </w:r>
      <w:r>
        <w:t>be involved in this issue</w:t>
      </w:r>
      <w:r w:rsidR="00CC6F89">
        <w:t xml:space="preserve"> </w:t>
      </w:r>
      <w:r w:rsidR="00170CAB">
        <w:t xml:space="preserve">through the </w:t>
      </w:r>
      <w:r w:rsidR="00CC6F89">
        <w:t>salvage working group</w:t>
      </w:r>
    </w:p>
    <w:p w:rsidR="00DA26B4" w:rsidRPr="00C055E6" w:rsidRDefault="00B95DE9">
      <w:pPr>
        <w:pStyle w:val="ListParagraph"/>
        <w:numPr>
          <w:ilvl w:val="1"/>
          <w:numId w:val="2"/>
        </w:numPr>
        <w:spacing w:line="360" w:lineRule="auto"/>
      </w:pPr>
      <w:r>
        <w:t xml:space="preserve">Salvage opportunities are lost when BCTS deactivates roads. BCTS clients are interested in finishing their obligations as soon as possible.  Salvagers are not willing to take on road liability. </w:t>
      </w:r>
    </w:p>
    <w:p w:rsidR="00B02698" w:rsidRPr="00C055E6" w:rsidRDefault="00B95DE9" w:rsidP="00B02698">
      <w:pPr>
        <w:pStyle w:val="ListParagraph"/>
        <w:numPr>
          <w:ilvl w:val="0"/>
          <w:numId w:val="2"/>
        </w:numPr>
        <w:spacing w:line="360" w:lineRule="auto"/>
      </w:pPr>
      <w:r>
        <w:t xml:space="preserve">Working Group Progress Reports </w:t>
      </w:r>
    </w:p>
    <w:p w:rsidR="00B02698" w:rsidRPr="00C055E6" w:rsidRDefault="00B95DE9" w:rsidP="00B02698">
      <w:pPr>
        <w:pStyle w:val="ListParagraph"/>
        <w:numPr>
          <w:ilvl w:val="0"/>
          <w:numId w:val="6"/>
        </w:numPr>
        <w:autoSpaceDE w:val="0"/>
        <w:autoSpaceDN w:val="0"/>
        <w:spacing w:line="360" w:lineRule="auto"/>
        <w:ind w:left="1560"/>
      </w:pPr>
      <w:r>
        <w:t>Salvage (Rob, Ione, Tom) – see above</w:t>
      </w:r>
    </w:p>
    <w:p w:rsidR="00B02698" w:rsidRPr="00C055E6" w:rsidRDefault="00B95DE9" w:rsidP="00B02698">
      <w:pPr>
        <w:pStyle w:val="ListParagraph"/>
        <w:numPr>
          <w:ilvl w:val="0"/>
          <w:numId w:val="6"/>
        </w:numPr>
        <w:autoSpaceDE w:val="0"/>
        <w:autoSpaceDN w:val="0"/>
        <w:spacing w:line="360" w:lineRule="auto"/>
        <w:ind w:left="1560"/>
      </w:pPr>
      <w:r>
        <w:t xml:space="preserve">Waste &amp; Residue – </w:t>
      </w:r>
      <w:r w:rsidRPr="00B95DE9">
        <w:t>Andrew will send out final paper.  Close this Working Group</w:t>
      </w:r>
      <w:r>
        <w:t>.</w:t>
      </w:r>
    </w:p>
    <w:p w:rsidR="00B02698" w:rsidRPr="003058E5" w:rsidRDefault="00B95DE9" w:rsidP="00B02698">
      <w:pPr>
        <w:pStyle w:val="ListParagraph"/>
        <w:numPr>
          <w:ilvl w:val="0"/>
          <w:numId w:val="6"/>
        </w:numPr>
        <w:autoSpaceDE w:val="0"/>
        <w:autoSpaceDN w:val="0"/>
        <w:spacing w:line="360" w:lineRule="auto"/>
        <w:ind w:left="1560" w:hanging="357"/>
        <w:rPr>
          <w:highlight w:val="yellow"/>
        </w:rPr>
      </w:pPr>
      <w:r>
        <w:t>Silviculture (Land Based Investment Strategy + Alder Management) (Paul, Brian Kyle) –</w:t>
      </w:r>
      <w:r w:rsidR="00CC6F89">
        <w:t xml:space="preserve"> Provincially, there is $320000000 – NIC will concentrate on WL fertilization</w:t>
      </w:r>
      <w:r w:rsidR="00FC2056">
        <w:t xml:space="preserve"> (minor)</w:t>
      </w:r>
      <w:r w:rsidR="00CC6F89">
        <w:t>, alder spacing, TSA fertilization.  No one at Branch to deliver the fertilization program.</w:t>
      </w:r>
      <w:r w:rsidR="00534470">
        <w:t xml:space="preserve">  Possible opportunity for local consultants.</w:t>
      </w:r>
      <w:r w:rsidR="00FC2056">
        <w:t xml:space="preserve">  It‘s possible that if the TSA $ isn‘t getting spent, it may shift to TFLs.  Alder management: under quota for alder, interest to plant alder, have a coordinated strategy</w:t>
      </w:r>
      <w:r w:rsidR="003058E5">
        <w:t xml:space="preserve"> (NI Alder Strategy</w:t>
      </w:r>
      <w:r w:rsidR="00FC2056">
        <w:t>.  All licensees and BCTS are looking to manage alder</w:t>
      </w:r>
      <w:r w:rsidR="003058E5">
        <w:t xml:space="preserve">.  </w:t>
      </w:r>
      <w:r w:rsidRPr="00B95DE9">
        <w:t>Check back in April for LBIS update, and deciduous management.  Decision made to close this Working Group.</w:t>
      </w:r>
    </w:p>
    <w:p w:rsidR="00DA26B4" w:rsidRDefault="00B02698">
      <w:pPr>
        <w:pStyle w:val="ListParagraph"/>
        <w:numPr>
          <w:ilvl w:val="0"/>
          <w:numId w:val="6"/>
        </w:numPr>
        <w:autoSpaceDE w:val="0"/>
        <w:autoSpaceDN w:val="0"/>
        <w:spacing w:line="360" w:lineRule="auto"/>
        <w:ind w:left="1560" w:hanging="357"/>
      </w:pPr>
      <w:r w:rsidRPr="002F4E11">
        <w:t>TSR Tracking (Scott, Steve Check , Amy Beetham</w:t>
      </w:r>
      <w:r w:rsidR="00E073E0">
        <w:t>, Christina Mardell</w:t>
      </w:r>
      <w:r w:rsidRPr="002F4E11">
        <w:t>)</w:t>
      </w:r>
      <w:r w:rsidR="00E073E0">
        <w:t xml:space="preserve"> – Focus on monitoring second growth harvest.  Other monitoring tasks related to Chief Forester‘s instructions.  Once EBM orders are amended, we may have to conduct TSR prior to original 10 year term.  Any other items that the group wants to pursue – please pass along to Christina.</w:t>
      </w:r>
    </w:p>
    <w:p w:rsidR="00DA26B4" w:rsidRDefault="00B02698">
      <w:pPr>
        <w:pStyle w:val="ListParagraph"/>
        <w:numPr>
          <w:ilvl w:val="0"/>
          <w:numId w:val="6"/>
        </w:numPr>
        <w:autoSpaceDE w:val="0"/>
        <w:autoSpaceDN w:val="0"/>
        <w:spacing w:line="360" w:lineRule="auto"/>
        <w:ind w:left="1560" w:hanging="357"/>
      </w:pPr>
      <w:r w:rsidRPr="002F4E11">
        <w:t>Fire Hazard Assessment (Scott, Mike)</w:t>
      </w:r>
      <w:r w:rsidR="00E073E0">
        <w:t xml:space="preserve"> – presentation today from Peter Laing covered the topic well.  Fire hazard assessments </w:t>
      </w:r>
      <w:r w:rsidR="009C52F2">
        <w:t xml:space="preserve">seem to </w:t>
      </w:r>
      <w:r w:rsidR="00E073E0">
        <w:t>point licensees to abating</w:t>
      </w:r>
      <w:r w:rsidR="009D0485">
        <w:t xml:space="preserve">.  </w:t>
      </w:r>
      <w:r w:rsidR="00D461C1">
        <w:t>Look for update in April if WMB comes to conduct audits.</w:t>
      </w:r>
    </w:p>
    <w:p w:rsidR="00B02698" w:rsidRPr="002F4E11" w:rsidRDefault="00B02698" w:rsidP="00B02698">
      <w:pPr>
        <w:pStyle w:val="ListParagraph"/>
        <w:numPr>
          <w:ilvl w:val="0"/>
          <w:numId w:val="2"/>
        </w:numPr>
        <w:autoSpaceDE w:val="0"/>
        <w:autoSpaceDN w:val="0"/>
        <w:spacing w:line="360" w:lineRule="auto"/>
        <w:ind w:left="714" w:hanging="357"/>
        <w:rPr>
          <w:lang w:val="en-US"/>
        </w:rPr>
      </w:pPr>
      <w:r w:rsidRPr="002F4E11">
        <w:t>Wrap-up</w:t>
      </w:r>
      <w:r w:rsidR="00BE1F64">
        <w:t xml:space="preserve"> </w:t>
      </w:r>
    </w:p>
    <w:p w:rsidR="00B02698" w:rsidRPr="00155E69" w:rsidRDefault="006D24DA" w:rsidP="00B02698">
      <w:pPr>
        <w:pStyle w:val="ListParagraph"/>
        <w:ind w:left="928"/>
      </w:pPr>
      <w:r>
        <w:t>Meeting Evaluation – there was value in the presentations, good exposure to lots of interesting topics, good meeting, useful, good agenda, need more bio breaks, enjoyed thinking of things (such as the Rainbow Gathering) in a professional context, great topics, appreciated opportunity to attend</w:t>
      </w:r>
      <w:r w:rsidR="009D0485">
        <w:t xml:space="preserve">, </w:t>
      </w:r>
    </w:p>
    <w:p w:rsidR="00B02698" w:rsidRPr="00155E69" w:rsidRDefault="00B02698" w:rsidP="00B02698">
      <w:pPr>
        <w:pStyle w:val="ListParagraph"/>
        <w:ind w:left="928"/>
        <w:rPr>
          <w:i/>
          <w:iCs/>
        </w:rPr>
      </w:pPr>
      <w:r w:rsidRPr="00155E69">
        <w:t>Next meeting  </w:t>
      </w:r>
      <w:r w:rsidR="0065309F">
        <w:t>- January 15, 2014</w:t>
      </w:r>
      <w:bookmarkStart w:id="0" w:name="_GoBack"/>
      <w:bookmarkEnd w:id="0"/>
    </w:p>
    <w:p w:rsidR="00DA26B4" w:rsidRDefault="00DA26B4">
      <w:pPr>
        <w:ind w:left="360"/>
      </w:pPr>
    </w:p>
    <w:sectPr w:rsidR="00DA26B4" w:rsidSect="00C32591">
      <w:pgSz w:w="12240" w:h="15840"/>
      <w:pgMar w:top="720" w:right="720" w:bottom="720" w:left="156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ADAC44E6"/>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5151F53"/>
    <w:multiLevelType w:val="hybridMultilevel"/>
    <w:tmpl w:val="EA160790"/>
    <w:lvl w:ilvl="0" w:tplc="641AC2F6">
      <w:start w:val="4"/>
      <w:numFmt w:val="decimal"/>
      <w:lvlText w:val="%1."/>
      <w:lvlJc w:val="left"/>
      <w:pPr>
        <w:ind w:left="720" w:hanging="360"/>
      </w:pPr>
      <w:rPr>
        <w:rFonts w:hint="default"/>
        <w:color w:val="auto"/>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07D40D1C"/>
    <w:multiLevelType w:val="hybridMultilevel"/>
    <w:tmpl w:val="BF9C5112"/>
    <w:lvl w:ilvl="0" w:tplc="1009000F">
      <w:start w:val="1"/>
      <w:numFmt w:val="decimal"/>
      <w:lvlText w:val="%1."/>
      <w:lvlJc w:val="left"/>
      <w:pPr>
        <w:ind w:left="720" w:hanging="360"/>
      </w:pPr>
      <w:rPr>
        <w:rFonts w:hint="default"/>
      </w:rPr>
    </w:lvl>
    <w:lvl w:ilvl="1" w:tplc="10090001">
      <w:start w:val="1"/>
      <w:numFmt w:val="bullet"/>
      <w:lvlText w:val=""/>
      <w:lvlJc w:val="left"/>
      <w:pPr>
        <w:tabs>
          <w:tab w:val="num" w:pos="1440"/>
        </w:tabs>
        <w:ind w:left="1440" w:hanging="360"/>
      </w:pPr>
      <w:rPr>
        <w:rFonts w:ascii="Symbol" w:hAnsi="Symbol" w:hint="default"/>
      </w:rPr>
    </w:lvl>
    <w:lvl w:ilvl="2" w:tplc="1009001B">
      <w:start w:val="1"/>
      <w:numFmt w:val="decimal"/>
      <w:lvlText w:val="%3."/>
      <w:lvlJc w:val="left"/>
      <w:pPr>
        <w:tabs>
          <w:tab w:val="num" w:pos="2160"/>
        </w:tabs>
        <w:ind w:left="2160" w:hanging="360"/>
      </w:pPr>
    </w:lvl>
    <w:lvl w:ilvl="3" w:tplc="1009000F">
      <w:start w:val="1"/>
      <w:numFmt w:val="decimal"/>
      <w:lvlText w:val="%4."/>
      <w:lvlJc w:val="left"/>
      <w:pPr>
        <w:tabs>
          <w:tab w:val="num" w:pos="2880"/>
        </w:tabs>
        <w:ind w:left="2880" w:hanging="360"/>
      </w:pPr>
    </w:lvl>
    <w:lvl w:ilvl="4" w:tplc="10090019">
      <w:start w:val="1"/>
      <w:numFmt w:val="decimal"/>
      <w:lvlText w:val="%5."/>
      <w:lvlJc w:val="left"/>
      <w:pPr>
        <w:tabs>
          <w:tab w:val="num" w:pos="3600"/>
        </w:tabs>
        <w:ind w:left="3600" w:hanging="360"/>
      </w:pPr>
    </w:lvl>
    <w:lvl w:ilvl="5" w:tplc="1009001B">
      <w:start w:val="1"/>
      <w:numFmt w:val="decimal"/>
      <w:lvlText w:val="%6."/>
      <w:lvlJc w:val="left"/>
      <w:pPr>
        <w:tabs>
          <w:tab w:val="num" w:pos="4320"/>
        </w:tabs>
        <w:ind w:left="4320" w:hanging="360"/>
      </w:pPr>
    </w:lvl>
    <w:lvl w:ilvl="6" w:tplc="1009000F">
      <w:start w:val="1"/>
      <w:numFmt w:val="decimal"/>
      <w:lvlText w:val="%7."/>
      <w:lvlJc w:val="left"/>
      <w:pPr>
        <w:tabs>
          <w:tab w:val="num" w:pos="5040"/>
        </w:tabs>
        <w:ind w:left="5040" w:hanging="360"/>
      </w:pPr>
    </w:lvl>
    <w:lvl w:ilvl="7" w:tplc="10090019">
      <w:start w:val="1"/>
      <w:numFmt w:val="decimal"/>
      <w:lvlText w:val="%8."/>
      <w:lvlJc w:val="left"/>
      <w:pPr>
        <w:tabs>
          <w:tab w:val="num" w:pos="5760"/>
        </w:tabs>
        <w:ind w:left="5760" w:hanging="360"/>
      </w:pPr>
    </w:lvl>
    <w:lvl w:ilvl="8" w:tplc="1009001B">
      <w:start w:val="1"/>
      <w:numFmt w:val="decimal"/>
      <w:lvlText w:val="%9."/>
      <w:lvlJc w:val="left"/>
      <w:pPr>
        <w:tabs>
          <w:tab w:val="num" w:pos="6480"/>
        </w:tabs>
        <w:ind w:left="6480" w:hanging="360"/>
      </w:pPr>
    </w:lvl>
  </w:abstractNum>
  <w:abstractNum w:abstractNumId="3">
    <w:nsid w:val="0BE75162"/>
    <w:multiLevelType w:val="hybridMultilevel"/>
    <w:tmpl w:val="D5A00330"/>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4">
    <w:nsid w:val="0CD87DD3"/>
    <w:multiLevelType w:val="hybridMultilevel"/>
    <w:tmpl w:val="920C7B3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128F2716"/>
    <w:multiLevelType w:val="hybridMultilevel"/>
    <w:tmpl w:val="4036CA1A"/>
    <w:lvl w:ilvl="0" w:tplc="10090001">
      <w:start w:val="1"/>
      <w:numFmt w:val="bullet"/>
      <w:lvlText w:val=""/>
      <w:lvlJc w:val="left"/>
      <w:pPr>
        <w:ind w:left="1440" w:hanging="360"/>
      </w:pPr>
      <w:rPr>
        <w:rFonts w:ascii="Symbol" w:hAnsi="Symbol" w:hint="default"/>
      </w:rPr>
    </w:lvl>
    <w:lvl w:ilvl="1" w:tplc="10090003">
      <w:start w:val="1"/>
      <w:numFmt w:val="bullet"/>
      <w:lvlText w:val="o"/>
      <w:lvlJc w:val="left"/>
      <w:pPr>
        <w:ind w:left="2160" w:hanging="360"/>
      </w:pPr>
      <w:rPr>
        <w:rFonts w:ascii="Courier New" w:hAnsi="Courier New" w:cs="Courier New" w:hint="default"/>
      </w:r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6">
    <w:nsid w:val="1A305D07"/>
    <w:multiLevelType w:val="hybridMultilevel"/>
    <w:tmpl w:val="309E7972"/>
    <w:lvl w:ilvl="0" w:tplc="92BE2E72">
      <w:start w:val="1"/>
      <w:numFmt w:val="decimal"/>
      <w:lvlText w:val="%1."/>
      <w:lvlJc w:val="left"/>
      <w:pPr>
        <w:ind w:left="720" w:hanging="360"/>
      </w:pPr>
    </w:lvl>
    <w:lvl w:ilvl="1" w:tplc="10090001">
      <w:start w:val="1"/>
      <w:numFmt w:val="bullet"/>
      <w:lvlText w:val=""/>
      <w:lvlJc w:val="left"/>
      <w:pPr>
        <w:tabs>
          <w:tab w:val="num" w:pos="1440"/>
        </w:tabs>
        <w:ind w:left="1440" w:hanging="360"/>
      </w:pPr>
      <w:rPr>
        <w:rFonts w:ascii="Symbol" w:hAnsi="Symbol" w:hint="default"/>
      </w:rPr>
    </w:lvl>
    <w:lvl w:ilvl="2" w:tplc="10090001">
      <w:start w:val="1"/>
      <w:numFmt w:val="bullet"/>
      <w:lvlText w:val=""/>
      <w:lvlJc w:val="left"/>
      <w:pPr>
        <w:tabs>
          <w:tab w:val="num" w:pos="2062"/>
        </w:tabs>
        <w:ind w:left="2062" w:hanging="360"/>
      </w:pPr>
      <w:rPr>
        <w:rFonts w:ascii="Symbol" w:hAnsi="Symbol" w:hint="default"/>
      </w:rPr>
    </w:lvl>
    <w:lvl w:ilvl="3" w:tplc="1009000F">
      <w:start w:val="1"/>
      <w:numFmt w:val="decimal"/>
      <w:lvlText w:val="%4."/>
      <w:lvlJc w:val="left"/>
      <w:pPr>
        <w:tabs>
          <w:tab w:val="num" w:pos="2880"/>
        </w:tabs>
        <w:ind w:left="2880" w:hanging="360"/>
      </w:pPr>
    </w:lvl>
    <w:lvl w:ilvl="4" w:tplc="10090019">
      <w:start w:val="1"/>
      <w:numFmt w:val="decimal"/>
      <w:lvlText w:val="%5."/>
      <w:lvlJc w:val="left"/>
      <w:pPr>
        <w:tabs>
          <w:tab w:val="num" w:pos="3600"/>
        </w:tabs>
        <w:ind w:left="3600" w:hanging="360"/>
      </w:pPr>
    </w:lvl>
    <w:lvl w:ilvl="5" w:tplc="1009001B">
      <w:start w:val="1"/>
      <w:numFmt w:val="decimal"/>
      <w:lvlText w:val="%6."/>
      <w:lvlJc w:val="left"/>
      <w:pPr>
        <w:tabs>
          <w:tab w:val="num" w:pos="4320"/>
        </w:tabs>
        <w:ind w:left="4320" w:hanging="360"/>
      </w:pPr>
    </w:lvl>
    <w:lvl w:ilvl="6" w:tplc="1009000F">
      <w:start w:val="1"/>
      <w:numFmt w:val="decimal"/>
      <w:lvlText w:val="%7."/>
      <w:lvlJc w:val="left"/>
      <w:pPr>
        <w:tabs>
          <w:tab w:val="num" w:pos="5040"/>
        </w:tabs>
        <w:ind w:left="5040" w:hanging="360"/>
      </w:pPr>
    </w:lvl>
    <w:lvl w:ilvl="7" w:tplc="10090019">
      <w:start w:val="1"/>
      <w:numFmt w:val="decimal"/>
      <w:lvlText w:val="%8."/>
      <w:lvlJc w:val="left"/>
      <w:pPr>
        <w:tabs>
          <w:tab w:val="num" w:pos="5760"/>
        </w:tabs>
        <w:ind w:left="5760" w:hanging="360"/>
      </w:pPr>
    </w:lvl>
    <w:lvl w:ilvl="8" w:tplc="1009001B">
      <w:start w:val="1"/>
      <w:numFmt w:val="decimal"/>
      <w:lvlText w:val="%9."/>
      <w:lvlJc w:val="left"/>
      <w:pPr>
        <w:tabs>
          <w:tab w:val="num" w:pos="6480"/>
        </w:tabs>
        <w:ind w:left="6480" w:hanging="360"/>
      </w:pPr>
    </w:lvl>
  </w:abstractNum>
  <w:abstractNum w:abstractNumId="7">
    <w:nsid w:val="200E6CCF"/>
    <w:multiLevelType w:val="hybridMultilevel"/>
    <w:tmpl w:val="CDBE867E"/>
    <w:lvl w:ilvl="0" w:tplc="10090011">
      <w:start w:val="1"/>
      <w:numFmt w:val="decimal"/>
      <w:lvlText w:val="%1)"/>
      <w:lvlJc w:val="left"/>
      <w:pPr>
        <w:ind w:left="1353"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2D6958C8"/>
    <w:multiLevelType w:val="hybridMultilevel"/>
    <w:tmpl w:val="8C6457A0"/>
    <w:lvl w:ilvl="0" w:tplc="E57E9848">
      <w:numFmt w:val="bullet"/>
      <w:lvlText w:val="-"/>
      <w:lvlJc w:val="left"/>
      <w:pPr>
        <w:ind w:left="1080" w:hanging="360"/>
      </w:pPr>
      <w:rPr>
        <w:rFonts w:ascii="Calibri" w:eastAsiaTheme="minorHAnsi" w:hAnsi="Calibri" w:cs="Calibri"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9">
    <w:nsid w:val="387926AC"/>
    <w:multiLevelType w:val="hybridMultilevel"/>
    <w:tmpl w:val="4094C0B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nsid w:val="389B602A"/>
    <w:multiLevelType w:val="hybridMultilevel"/>
    <w:tmpl w:val="DE96C7A6"/>
    <w:lvl w:ilvl="0" w:tplc="AD063598">
      <w:start w:val="3"/>
      <w:numFmt w:val="decimal"/>
      <w:lvlText w:val="%1."/>
      <w:lvlJc w:val="left"/>
      <w:pPr>
        <w:ind w:left="720" w:hanging="360"/>
      </w:pPr>
      <w:rPr>
        <w:rFonts w:hint="default"/>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nsid w:val="3AAE646F"/>
    <w:multiLevelType w:val="hybridMultilevel"/>
    <w:tmpl w:val="0B90EF92"/>
    <w:lvl w:ilvl="0" w:tplc="10090001">
      <w:start w:val="1"/>
      <w:numFmt w:val="bullet"/>
      <w:lvlText w:val=""/>
      <w:lvlJc w:val="left"/>
      <w:pPr>
        <w:ind w:left="1470" w:hanging="360"/>
      </w:pPr>
      <w:rPr>
        <w:rFonts w:ascii="Symbol" w:hAnsi="Symbol" w:hint="default"/>
      </w:rPr>
    </w:lvl>
    <w:lvl w:ilvl="1" w:tplc="10090003">
      <w:start w:val="1"/>
      <w:numFmt w:val="bullet"/>
      <w:lvlText w:val="o"/>
      <w:lvlJc w:val="left"/>
      <w:pPr>
        <w:ind w:left="2190" w:hanging="360"/>
      </w:pPr>
      <w:rPr>
        <w:rFonts w:ascii="Courier New" w:hAnsi="Courier New" w:cs="Courier New" w:hint="default"/>
      </w:rPr>
    </w:lvl>
    <w:lvl w:ilvl="2" w:tplc="10090005" w:tentative="1">
      <w:start w:val="1"/>
      <w:numFmt w:val="bullet"/>
      <w:lvlText w:val=""/>
      <w:lvlJc w:val="left"/>
      <w:pPr>
        <w:ind w:left="2910" w:hanging="360"/>
      </w:pPr>
      <w:rPr>
        <w:rFonts w:ascii="Wingdings" w:hAnsi="Wingdings" w:hint="default"/>
      </w:rPr>
    </w:lvl>
    <w:lvl w:ilvl="3" w:tplc="10090001" w:tentative="1">
      <w:start w:val="1"/>
      <w:numFmt w:val="bullet"/>
      <w:lvlText w:val=""/>
      <w:lvlJc w:val="left"/>
      <w:pPr>
        <w:ind w:left="3630" w:hanging="360"/>
      </w:pPr>
      <w:rPr>
        <w:rFonts w:ascii="Symbol" w:hAnsi="Symbol" w:hint="default"/>
      </w:rPr>
    </w:lvl>
    <w:lvl w:ilvl="4" w:tplc="10090003" w:tentative="1">
      <w:start w:val="1"/>
      <w:numFmt w:val="bullet"/>
      <w:lvlText w:val="o"/>
      <w:lvlJc w:val="left"/>
      <w:pPr>
        <w:ind w:left="4350" w:hanging="360"/>
      </w:pPr>
      <w:rPr>
        <w:rFonts w:ascii="Courier New" w:hAnsi="Courier New" w:cs="Courier New" w:hint="default"/>
      </w:rPr>
    </w:lvl>
    <w:lvl w:ilvl="5" w:tplc="10090005" w:tentative="1">
      <w:start w:val="1"/>
      <w:numFmt w:val="bullet"/>
      <w:lvlText w:val=""/>
      <w:lvlJc w:val="left"/>
      <w:pPr>
        <w:ind w:left="5070" w:hanging="360"/>
      </w:pPr>
      <w:rPr>
        <w:rFonts w:ascii="Wingdings" w:hAnsi="Wingdings" w:hint="default"/>
      </w:rPr>
    </w:lvl>
    <w:lvl w:ilvl="6" w:tplc="10090001" w:tentative="1">
      <w:start w:val="1"/>
      <w:numFmt w:val="bullet"/>
      <w:lvlText w:val=""/>
      <w:lvlJc w:val="left"/>
      <w:pPr>
        <w:ind w:left="5790" w:hanging="360"/>
      </w:pPr>
      <w:rPr>
        <w:rFonts w:ascii="Symbol" w:hAnsi="Symbol" w:hint="default"/>
      </w:rPr>
    </w:lvl>
    <w:lvl w:ilvl="7" w:tplc="10090003" w:tentative="1">
      <w:start w:val="1"/>
      <w:numFmt w:val="bullet"/>
      <w:lvlText w:val="o"/>
      <w:lvlJc w:val="left"/>
      <w:pPr>
        <w:ind w:left="6510" w:hanging="360"/>
      </w:pPr>
      <w:rPr>
        <w:rFonts w:ascii="Courier New" w:hAnsi="Courier New" w:cs="Courier New" w:hint="default"/>
      </w:rPr>
    </w:lvl>
    <w:lvl w:ilvl="8" w:tplc="10090005" w:tentative="1">
      <w:start w:val="1"/>
      <w:numFmt w:val="bullet"/>
      <w:lvlText w:val=""/>
      <w:lvlJc w:val="left"/>
      <w:pPr>
        <w:ind w:left="7230" w:hanging="360"/>
      </w:pPr>
      <w:rPr>
        <w:rFonts w:ascii="Wingdings" w:hAnsi="Wingdings" w:hint="default"/>
      </w:rPr>
    </w:lvl>
  </w:abstractNum>
  <w:abstractNum w:abstractNumId="12">
    <w:nsid w:val="3DC33388"/>
    <w:multiLevelType w:val="hybridMultilevel"/>
    <w:tmpl w:val="2870C6BA"/>
    <w:lvl w:ilvl="0" w:tplc="10090001">
      <w:start w:val="1"/>
      <w:numFmt w:val="bullet"/>
      <w:lvlText w:val=""/>
      <w:lvlJc w:val="left"/>
      <w:pPr>
        <w:ind w:left="2160" w:hanging="360"/>
      </w:pPr>
      <w:rPr>
        <w:rFonts w:ascii="Symbol" w:hAnsi="Symbol" w:hint="default"/>
      </w:rPr>
    </w:lvl>
    <w:lvl w:ilvl="1" w:tplc="10090003">
      <w:start w:val="1"/>
      <w:numFmt w:val="bullet"/>
      <w:lvlText w:val="o"/>
      <w:lvlJc w:val="left"/>
      <w:pPr>
        <w:ind w:left="2880" w:hanging="360"/>
      </w:pPr>
      <w:rPr>
        <w:rFonts w:ascii="Courier New" w:hAnsi="Courier New" w:cs="Courier New" w:hint="default"/>
      </w:rPr>
    </w:lvl>
    <w:lvl w:ilvl="2" w:tplc="10090005" w:tentative="1">
      <w:start w:val="1"/>
      <w:numFmt w:val="bullet"/>
      <w:lvlText w:val=""/>
      <w:lvlJc w:val="left"/>
      <w:pPr>
        <w:ind w:left="3600" w:hanging="360"/>
      </w:pPr>
      <w:rPr>
        <w:rFonts w:ascii="Wingdings" w:hAnsi="Wingdings" w:hint="default"/>
      </w:rPr>
    </w:lvl>
    <w:lvl w:ilvl="3" w:tplc="10090001" w:tentative="1">
      <w:start w:val="1"/>
      <w:numFmt w:val="bullet"/>
      <w:lvlText w:val=""/>
      <w:lvlJc w:val="left"/>
      <w:pPr>
        <w:ind w:left="4320" w:hanging="360"/>
      </w:pPr>
      <w:rPr>
        <w:rFonts w:ascii="Symbol" w:hAnsi="Symbol" w:hint="default"/>
      </w:rPr>
    </w:lvl>
    <w:lvl w:ilvl="4" w:tplc="10090003" w:tentative="1">
      <w:start w:val="1"/>
      <w:numFmt w:val="bullet"/>
      <w:lvlText w:val="o"/>
      <w:lvlJc w:val="left"/>
      <w:pPr>
        <w:ind w:left="5040" w:hanging="360"/>
      </w:pPr>
      <w:rPr>
        <w:rFonts w:ascii="Courier New" w:hAnsi="Courier New" w:cs="Courier New" w:hint="default"/>
      </w:rPr>
    </w:lvl>
    <w:lvl w:ilvl="5" w:tplc="10090005" w:tentative="1">
      <w:start w:val="1"/>
      <w:numFmt w:val="bullet"/>
      <w:lvlText w:val=""/>
      <w:lvlJc w:val="left"/>
      <w:pPr>
        <w:ind w:left="5760" w:hanging="360"/>
      </w:pPr>
      <w:rPr>
        <w:rFonts w:ascii="Wingdings" w:hAnsi="Wingdings" w:hint="default"/>
      </w:rPr>
    </w:lvl>
    <w:lvl w:ilvl="6" w:tplc="10090001" w:tentative="1">
      <w:start w:val="1"/>
      <w:numFmt w:val="bullet"/>
      <w:lvlText w:val=""/>
      <w:lvlJc w:val="left"/>
      <w:pPr>
        <w:ind w:left="6480" w:hanging="360"/>
      </w:pPr>
      <w:rPr>
        <w:rFonts w:ascii="Symbol" w:hAnsi="Symbol" w:hint="default"/>
      </w:rPr>
    </w:lvl>
    <w:lvl w:ilvl="7" w:tplc="10090003" w:tentative="1">
      <w:start w:val="1"/>
      <w:numFmt w:val="bullet"/>
      <w:lvlText w:val="o"/>
      <w:lvlJc w:val="left"/>
      <w:pPr>
        <w:ind w:left="7200" w:hanging="360"/>
      </w:pPr>
      <w:rPr>
        <w:rFonts w:ascii="Courier New" w:hAnsi="Courier New" w:cs="Courier New" w:hint="default"/>
      </w:rPr>
    </w:lvl>
    <w:lvl w:ilvl="8" w:tplc="10090005" w:tentative="1">
      <w:start w:val="1"/>
      <w:numFmt w:val="bullet"/>
      <w:lvlText w:val=""/>
      <w:lvlJc w:val="left"/>
      <w:pPr>
        <w:ind w:left="7920" w:hanging="360"/>
      </w:pPr>
      <w:rPr>
        <w:rFonts w:ascii="Wingdings" w:hAnsi="Wingdings" w:hint="default"/>
      </w:rPr>
    </w:lvl>
  </w:abstractNum>
  <w:abstractNum w:abstractNumId="13">
    <w:nsid w:val="3DDE2C8D"/>
    <w:multiLevelType w:val="hybridMultilevel"/>
    <w:tmpl w:val="D2AA744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nsid w:val="3F304C29"/>
    <w:multiLevelType w:val="hybridMultilevel"/>
    <w:tmpl w:val="255EE14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nsid w:val="488A19AC"/>
    <w:multiLevelType w:val="hybridMultilevel"/>
    <w:tmpl w:val="0C94C6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A1D0649"/>
    <w:multiLevelType w:val="hybridMultilevel"/>
    <w:tmpl w:val="9A58B7C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nsid w:val="4E137C0D"/>
    <w:multiLevelType w:val="hybridMultilevel"/>
    <w:tmpl w:val="7E8C632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nsid w:val="4EFD039E"/>
    <w:multiLevelType w:val="hybridMultilevel"/>
    <w:tmpl w:val="C2A4C97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nsid w:val="4F815BE1"/>
    <w:multiLevelType w:val="hybridMultilevel"/>
    <w:tmpl w:val="08560B0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nsid w:val="53315885"/>
    <w:multiLevelType w:val="hybridMultilevel"/>
    <w:tmpl w:val="04F6D280"/>
    <w:lvl w:ilvl="0" w:tplc="1009000F">
      <w:start w:val="1"/>
      <w:numFmt w:val="decimal"/>
      <w:lvlText w:val="%1."/>
      <w:lvlJc w:val="left"/>
      <w:pPr>
        <w:ind w:left="720" w:hanging="360"/>
      </w:pPr>
    </w:lvl>
    <w:lvl w:ilvl="1" w:tplc="1009000F">
      <w:start w:val="1"/>
      <w:numFmt w:val="decimal"/>
      <w:lvlText w:val="%2."/>
      <w:lvlJc w:val="left"/>
      <w:pPr>
        <w:tabs>
          <w:tab w:val="num" w:pos="1440"/>
        </w:tabs>
        <w:ind w:left="1440" w:hanging="360"/>
      </w:pPr>
      <w:rPr>
        <w:rFonts w:hint="default"/>
      </w:rPr>
    </w:lvl>
    <w:lvl w:ilvl="2" w:tplc="1009001B">
      <w:start w:val="1"/>
      <w:numFmt w:val="decimal"/>
      <w:lvlText w:val="%3."/>
      <w:lvlJc w:val="left"/>
      <w:pPr>
        <w:tabs>
          <w:tab w:val="num" w:pos="2160"/>
        </w:tabs>
        <w:ind w:left="2160" w:hanging="360"/>
      </w:pPr>
    </w:lvl>
    <w:lvl w:ilvl="3" w:tplc="1009000F">
      <w:start w:val="1"/>
      <w:numFmt w:val="decimal"/>
      <w:lvlText w:val="%4."/>
      <w:lvlJc w:val="left"/>
      <w:pPr>
        <w:tabs>
          <w:tab w:val="num" w:pos="2880"/>
        </w:tabs>
        <w:ind w:left="2880" w:hanging="360"/>
      </w:pPr>
    </w:lvl>
    <w:lvl w:ilvl="4" w:tplc="10090019">
      <w:start w:val="1"/>
      <w:numFmt w:val="decimal"/>
      <w:lvlText w:val="%5."/>
      <w:lvlJc w:val="left"/>
      <w:pPr>
        <w:tabs>
          <w:tab w:val="num" w:pos="3600"/>
        </w:tabs>
        <w:ind w:left="3600" w:hanging="360"/>
      </w:pPr>
    </w:lvl>
    <w:lvl w:ilvl="5" w:tplc="1009001B">
      <w:start w:val="1"/>
      <w:numFmt w:val="decimal"/>
      <w:lvlText w:val="%6."/>
      <w:lvlJc w:val="left"/>
      <w:pPr>
        <w:tabs>
          <w:tab w:val="num" w:pos="4320"/>
        </w:tabs>
        <w:ind w:left="4320" w:hanging="360"/>
      </w:pPr>
    </w:lvl>
    <w:lvl w:ilvl="6" w:tplc="1009000F">
      <w:start w:val="1"/>
      <w:numFmt w:val="decimal"/>
      <w:lvlText w:val="%7."/>
      <w:lvlJc w:val="left"/>
      <w:pPr>
        <w:tabs>
          <w:tab w:val="num" w:pos="5040"/>
        </w:tabs>
        <w:ind w:left="5040" w:hanging="360"/>
      </w:pPr>
    </w:lvl>
    <w:lvl w:ilvl="7" w:tplc="10090019">
      <w:start w:val="1"/>
      <w:numFmt w:val="decimal"/>
      <w:lvlText w:val="%8."/>
      <w:lvlJc w:val="left"/>
      <w:pPr>
        <w:tabs>
          <w:tab w:val="num" w:pos="5760"/>
        </w:tabs>
        <w:ind w:left="5760" w:hanging="360"/>
      </w:pPr>
    </w:lvl>
    <w:lvl w:ilvl="8" w:tplc="1009001B">
      <w:start w:val="1"/>
      <w:numFmt w:val="decimal"/>
      <w:lvlText w:val="%9."/>
      <w:lvlJc w:val="left"/>
      <w:pPr>
        <w:tabs>
          <w:tab w:val="num" w:pos="6480"/>
        </w:tabs>
        <w:ind w:left="6480" w:hanging="360"/>
      </w:pPr>
    </w:lvl>
  </w:abstractNum>
  <w:abstractNum w:abstractNumId="21">
    <w:nsid w:val="58E16953"/>
    <w:multiLevelType w:val="hybridMultilevel"/>
    <w:tmpl w:val="DDA22ADC"/>
    <w:lvl w:ilvl="0" w:tplc="10090001">
      <w:start w:val="1"/>
      <w:numFmt w:val="bullet"/>
      <w:lvlText w:val=""/>
      <w:lvlJc w:val="left"/>
      <w:pPr>
        <w:ind w:left="1440" w:hanging="360"/>
      </w:pPr>
      <w:rPr>
        <w:rFonts w:ascii="Symbol" w:hAnsi="Symbol" w:hint="default"/>
      </w:rPr>
    </w:lvl>
    <w:lvl w:ilvl="1" w:tplc="10090003">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2">
    <w:nsid w:val="590D2312"/>
    <w:multiLevelType w:val="hybridMultilevel"/>
    <w:tmpl w:val="560A5722"/>
    <w:lvl w:ilvl="0" w:tplc="10090001">
      <w:start w:val="1"/>
      <w:numFmt w:val="bullet"/>
      <w:lvlText w:val=""/>
      <w:lvlJc w:val="left"/>
      <w:pPr>
        <w:ind w:left="1434" w:hanging="360"/>
      </w:pPr>
      <w:rPr>
        <w:rFonts w:ascii="Symbol" w:hAnsi="Symbol" w:hint="default"/>
      </w:rPr>
    </w:lvl>
    <w:lvl w:ilvl="1" w:tplc="10090003" w:tentative="1">
      <w:start w:val="1"/>
      <w:numFmt w:val="bullet"/>
      <w:lvlText w:val="o"/>
      <w:lvlJc w:val="left"/>
      <w:pPr>
        <w:ind w:left="2154" w:hanging="360"/>
      </w:pPr>
      <w:rPr>
        <w:rFonts w:ascii="Courier New" w:hAnsi="Courier New" w:cs="Courier New" w:hint="default"/>
      </w:rPr>
    </w:lvl>
    <w:lvl w:ilvl="2" w:tplc="10090005" w:tentative="1">
      <w:start w:val="1"/>
      <w:numFmt w:val="bullet"/>
      <w:lvlText w:val=""/>
      <w:lvlJc w:val="left"/>
      <w:pPr>
        <w:ind w:left="2874" w:hanging="360"/>
      </w:pPr>
      <w:rPr>
        <w:rFonts w:ascii="Wingdings" w:hAnsi="Wingdings" w:hint="default"/>
      </w:rPr>
    </w:lvl>
    <w:lvl w:ilvl="3" w:tplc="10090001" w:tentative="1">
      <w:start w:val="1"/>
      <w:numFmt w:val="bullet"/>
      <w:lvlText w:val=""/>
      <w:lvlJc w:val="left"/>
      <w:pPr>
        <w:ind w:left="3594" w:hanging="360"/>
      </w:pPr>
      <w:rPr>
        <w:rFonts w:ascii="Symbol" w:hAnsi="Symbol" w:hint="default"/>
      </w:rPr>
    </w:lvl>
    <w:lvl w:ilvl="4" w:tplc="10090003" w:tentative="1">
      <w:start w:val="1"/>
      <w:numFmt w:val="bullet"/>
      <w:lvlText w:val="o"/>
      <w:lvlJc w:val="left"/>
      <w:pPr>
        <w:ind w:left="4314" w:hanging="360"/>
      </w:pPr>
      <w:rPr>
        <w:rFonts w:ascii="Courier New" w:hAnsi="Courier New" w:cs="Courier New" w:hint="default"/>
      </w:rPr>
    </w:lvl>
    <w:lvl w:ilvl="5" w:tplc="10090005" w:tentative="1">
      <w:start w:val="1"/>
      <w:numFmt w:val="bullet"/>
      <w:lvlText w:val=""/>
      <w:lvlJc w:val="left"/>
      <w:pPr>
        <w:ind w:left="5034" w:hanging="360"/>
      </w:pPr>
      <w:rPr>
        <w:rFonts w:ascii="Wingdings" w:hAnsi="Wingdings" w:hint="default"/>
      </w:rPr>
    </w:lvl>
    <w:lvl w:ilvl="6" w:tplc="10090001" w:tentative="1">
      <w:start w:val="1"/>
      <w:numFmt w:val="bullet"/>
      <w:lvlText w:val=""/>
      <w:lvlJc w:val="left"/>
      <w:pPr>
        <w:ind w:left="5754" w:hanging="360"/>
      </w:pPr>
      <w:rPr>
        <w:rFonts w:ascii="Symbol" w:hAnsi="Symbol" w:hint="default"/>
      </w:rPr>
    </w:lvl>
    <w:lvl w:ilvl="7" w:tplc="10090003" w:tentative="1">
      <w:start w:val="1"/>
      <w:numFmt w:val="bullet"/>
      <w:lvlText w:val="o"/>
      <w:lvlJc w:val="left"/>
      <w:pPr>
        <w:ind w:left="6474" w:hanging="360"/>
      </w:pPr>
      <w:rPr>
        <w:rFonts w:ascii="Courier New" w:hAnsi="Courier New" w:cs="Courier New" w:hint="default"/>
      </w:rPr>
    </w:lvl>
    <w:lvl w:ilvl="8" w:tplc="10090005" w:tentative="1">
      <w:start w:val="1"/>
      <w:numFmt w:val="bullet"/>
      <w:lvlText w:val=""/>
      <w:lvlJc w:val="left"/>
      <w:pPr>
        <w:ind w:left="7194" w:hanging="360"/>
      </w:pPr>
      <w:rPr>
        <w:rFonts w:ascii="Wingdings" w:hAnsi="Wingdings" w:hint="default"/>
      </w:rPr>
    </w:lvl>
  </w:abstractNum>
  <w:abstractNum w:abstractNumId="23">
    <w:nsid w:val="5AD73AAC"/>
    <w:multiLevelType w:val="hybridMultilevel"/>
    <w:tmpl w:val="DFF09A3A"/>
    <w:lvl w:ilvl="0" w:tplc="1009000F">
      <w:start w:val="1"/>
      <w:numFmt w:val="decimal"/>
      <w:lvlText w:val="%1."/>
      <w:lvlJc w:val="left"/>
      <w:pPr>
        <w:ind w:left="720" w:hanging="360"/>
      </w:pPr>
      <w:rPr>
        <w:color w:val="auto"/>
      </w:rPr>
    </w:lvl>
    <w:lvl w:ilvl="1" w:tplc="10090001">
      <w:start w:val="1"/>
      <w:numFmt w:val="bullet"/>
      <w:lvlText w:val=""/>
      <w:lvlJc w:val="left"/>
      <w:pPr>
        <w:tabs>
          <w:tab w:val="num" w:pos="1440"/>
        </w:tabs>
        <w:ind w:left="1440" w:hanging="360"/>
      </w:pPr>
      <w:rPr>
        <w:rFonts w:ascii="Symbol" w:hAnsi="Symbol" w:hint="default"/>
      </w:rPr>
    </w:lvl>
    <w:lvl w:ilvl="2" w:tplc="10090003">
      <w:start w:val="1"/>
      <w:numFmt w:val="bullet"/>
      <w:lvlText w:val="o"/>
      <w:lvlJc w:val="left"/>
      <w:pPr>
        <w:tabs>
          <w:tab w:val="num" w:pos="2160"/>
        </w:tabs>
        <w:ind w:left="2160" w:hanging="360"/>
      </w:pPr>
      <w:rPr>
        <w:rFonts w:ascii="Courier New" w:hAnsi="Courier New" w:cs="Courier New" w:hint="default"/>
      </w:rPr>
    </w:lvl>
    <w:lvl w:ilvl="3" w:tplc="1009000F">
      <w:start w:val="1"/>
      <w:numFmt w:val="decimal"/>
      <w:lvlText w:val="%4."/>
      <w:lvlJc w:val="left"/>
      <w:pPr>
        <w:tabs>
          <w:tab w:val="num" w:pos="2880"/>
        </w:tabs>
        <w:ind w:left="2880" w:hanging="360"/>
      </w:pPr>
    </w:lvl>
    <w:lvl w:ilvl="4" w:tplc="10090019">
      <w:start w:val="1"/>
      <w:numFmt w:val="decimal"/>
      <w:lvlText w:val="%5."/>
      <w:lvlJc w:val="left"/>
      <w:pPr>
        <w:tabs>
          <w:tab w:val="num" w:pos="3600"/>
        </w:tabs>
        <w:ind w:left="3600" w:hanging="360"/>
      </w:pPr>
    </w:lvl>
    <w:lvl w:ilvl="5" w:tplc="1009001B">
      <w:start w:val="1"/>
      <w:numFmt w:val="decimal"/>
      <w:lvlText w:val="%6."/>
      <w:lvlJc w:val="left"/>
      <w:pPr>
        <w:tabs>
          <w:tab w:val="num" w:pos="4320"/>
        </w:tabs>
        <w:ind w:left="4320" w:hanging="360"/>
      </w:pPr>
    </w:lvl>
    <w:lvl w:ilvl="6" w:tplc="1009000F">
      <w:start w:val="1"/>
      <w:numFmt w:val="decimal"/>
      <w:lvlText w:val="%7."/>
      <w:lvlJc w:val="left"/>
      <w:pPr>
        <w:tabs>
          <w:tab w:val="num" w:pos="5040"/>
        </w:tabs>
        <w:ind w:left="5040" w:hanging="360"/>
      </w:pPr>
    </w:lvl>
    <w:lvl w:ilvl="7" w:tplc="10090019">
      <w:start w:val="1"/>
      <w:numFmt w:val="decimal"/>
      <w:lvlText w:val="%8."/>
      <w:lvlJc w:val="left"/>
      <w:pPr>
        <w:tabs>
          <w:tab w:val="num" w:pos="5760"/>
        </w:tabs>
        <w:ind w:left="5760" w:hanging="360"/>
      </w:pPr>
    </w:lvl>
    <w:lvl w:ilvl="8" w:tplc="1009001B">
      <w:start w:val="1"/>
      <w:numFmt w:val="decimal"/>
      <w:lvlText w:val="%9."/>
      <w:lvlJc w:val="left"/>
      <w:pPr>
        <w:tabs>
          <w:tab w:val="num" w:pos="6480"/>
        </w:tabs>
        <w:ind w:left="6480" w:hanging="360"/>
      </w:pPr>
    </w:lvl>
  </w:abstractNum>
  <w:abstractNum w:abstractNumId="24">
    <w:nsid w:val="5ADC6735"/>
    <w:multiLevelType w:val="hybridMultilevel"/>
    <w:tmpl w:val="D1DA2334"/>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5">
    <w:nsid w:val="5E9B1EF4"/>
    <w:multiLevelType w:val="hybridMultilevel"/>
    <w:tmpl w:val="E39C7892"/>
    <w:lvl w:ilvl="0" w:tplc="10090001">
      <w:start w:val="1"/>
      <w:numFmt w:val="bullet"/>
      <w:lvlText w:val=""/>
      <w:lvlJc w:val="left"/>
      <w:pPr>
        <w:ind w:left="1440" w:hanging="360"/>
      </w:pPr>
      <w:rPr>
        <w:rFonts w:ascii="Symbol" w:hAnsi="Symbol" w:hint="default"/>
      </w:rPr>
    </w:lvl>
    <w:lvl w:ilvl="1" w:tplc="10090003">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6">
    <w:nsid w:val="68414B28"/>
    <w:multiLevelType w:val="hybridMultilevel"/>
    <w:tmpl w:val="0AA23012"/>
    <w:lvl w:ilvl="0" w:tplc="2EDE785C">
      <w:start w:val="3"/>
      <w:numFmt w:val="decimal"/>
      <w:lvlText w:val="%1."/>
      <w:lvlJc w:val="left"/>
      <w:pPr>
        <w:ind w:left="720" w:hanging="360"/>
      </w:pPr>
      <w:rPr>
        <w:rFonts w:hint="default"/>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nsid w:val="6E366D5B"/>
    <w:multiLevelType w:val="hybridMultilevel"/>
    <w:tmpl w:val="158019C4"/>
    <w:lvl w:ilvl="0" w:tplc="D0C494D2">
      <w:start w:val="1"/>
      <w:numFmt w:val="bullet"/>
      <w:lvlText w:val="•"/>
      <w:lvlJc w:val="left"/>
      <w:pPr>
        <w:tabs>
          <w:tab w:val="num" w:pos="720"/>
        </w:tabs>
        <w:ind w:left="720" w:hanging="360"/>
      </w:pPr>
      <w:rPr>
        <w:rFonts w:ascii="Arial" w:hAnsi="Arial" w:hint="default"/>
      </w:rPr>
    </w:lvl>
    <w:lvl w:ilvl="1" w:tplc="CAF0DD0E" w:tentative="1">
      <w:start w:val="1"/>
      <w:numFmt w:val="bullet"/>
      <w:lvlText w:val="•"/>
      <w:lvlJc w:val="left"/>
      <w:pPr>
        <w:tabs>
          <w:tab w:val="num" w:pos="1440"/>
        </w:tabs>
        <w:ind w:left="1440" w:hanging="360"/>
      </w:pPr>
      <w:rPr>
        <w:rFonts w:ascii="Arial" w:hAnsi="Arial" w:hint="default"/>
      </w:rPr>
    </w:lvl>
    <w:lvl w:ilvl="2" w:tplc="FC7CE12A" w:tentative="1">
      <w:start w:val="1"/>
      <w:numFmt w:val="bullet"/>
      <w:lvlText w:val="•"/>
      <w:lvlJc w:val="left"/>
      <w:pPr>
        <w:tabs>
          <w:tab w:val="num" w:pos="2160"/>
        </w:tabs>
        <w:ind w:left="2160" w:hanging="360"/>
      </w:pPr>
      <w:rPr>
        <w:rFonts w:ascii="Arial" w:hAnsi="Arial" w:hint="default"/>
      </w:rPr>
    </w:lvl>
    <w:lvl w:ilvl="3" w:tplc="C8D87B0E" w:tentative="1">
      <w:start w:val="1"/>
      <w:numFmt w:val="bullet"/>
      <w:lvlText w:val="•"/>
      <w:lvlJc w:val="left"/>
      <w:pPr>
        <w:tabs>
          <w:tab w:val="num" w:pos="2880"/>
        </w:tabs>
        <w:ind w:left="2880" w:hanging="360"/>
      </w:pPr>
      <w:rPr>
        <w:rFonts w:ascii="Arial" w:hAnsi="Arial" w:hint="default"/>
      </w:rPr>
    </w:lvl>
    <w:lvl w:ilvl="4" w:tplc="6E88F326" w:tentative="1">
      <w:start w:val="1"/>
      <w:numFmt w:val="bullet"/>
      <w:lvlText w:val="•"/>
      <w:lvlJc w:val="left"/>
      <w:pPr>
        <w:tabs>
          <w:tab w:val="num" w:pos="3600"/>
        </w:tabs>
        <w:ind w:left="3600" w:hanging="360"/>
      </w:pPr>
      <w:rPr>
        <w:rFonts w:ascii="Arial" w:hAnsi="Arial" w:hint="default"/>
      </w:rPr>
    </w:lvl>
    <w:lvl w:ilvl="5" w:tplc="BFCA5D68" w:tentative="1">
      <w:start w:val="1"/>
      <w:numFmt w:val="bullet"/>
      <w:lvlText w:val="•"/>
      <w:lvlJc w:val="left"/>
      <w:pPr>
        <w:tabs>
          <w:tab w:val="num" w:pos="4320"/>
        </w:tabs>
        <w:ind w:left="4320" w:hanging="360"/>
      </w:pPr>
      <w:rPr>
        <w:rFonts w:ascii="Arial" w:hAnsi="Arial" w:hint="default"/>
      </w:rPr>
    </w:lvl>
    <w:lvl w:ilvl="6" w:tplc="F892838E" w:tentative="1">
      <w:start w:val="1"/>
      <w:numFmt w:val="bullet"/>
      <w:lvlText w:val="•"/>
      <w:lvlJc w:val="left"/>
      <w:pPr>
        <w:tabs>
          <w:tab w:val="num" w:pos="5040"/>
        </w:tabs>
        <w:ind w:left="5040" w:hanging="360"/>
      </w:pPr>
      <w:rPr>
        <w:rFonts w:ascii="Arial" w:hAnsi="Arial" w:hint="default"/>
      </w:rPr>
    </w:lvl>
    <w:lvl w:ilvl="7" w:tplc="58DC5BBC" w:tentative="1">
      <w:start w:val="1"/>
      <w:numFmt w:val="bullet"/>
      <w:lvlText w:val="•"/>
      <w:lvlJc w:val="left"/>
      <w:pPr>
        <w:tabs>
          <w:tab w:val="num" w:pos="5760"/>
        </w:tabs>
        <w:ind w:left="5760" w:hanging="360"/>
      </w:pPr>
      <w:rPr>
        <w:rFonts w:ascii="Arial" w:hAnsi="Arial" w:hint="default"/>
      </w:rPr>
    </w:lvl>
    <w:lvl w:ilvl="8" w:tplc="B418810A" w:tentative="1">
      <w:start w:val="1"/>
      <w:numFmt w:val="bullet"/>
      <w:lvlText w:val="•"/>
      <w:lvlJc w:val="left"/>
      <w:pPr>
        <w:tabs>
          <w:tab w:val="num" w:pos="6480"/>
        </w:tabs>
        <w:ind w:left="6480" w:hanging="360"/>
      </w:pPr>
      <w:rPr>
        <w:rFonts w:ascii="Arial" w:hAnsi="Arial" w:hint="default"/>
      </w:rPr>
    </w:lvl>
  </w:abstractNum>
  <w:abstractNum w:abstractNumId="28">
    <w:nsid w:val="71132D3A"/>
    <w:multiLevelType w:val="hybridMultilevel"/>
    <w:tmpl w:val="488C9CFA"/>
    <w:lvl w:ilvl="0" w:tplc="10090001">
      <w:start w:val="1"/>
      <w:numFmt w:val="bullet"/>
      <w:lvlText w:val=""/>
      <w:lvlJc w:val="left"/>
      <w:pPr>
        <w:ind w:left="1440" w:hanging="360"/>
      </w:pPr>
      <w:rPr>
        <w:rFonts w:ascii="Symbol" w:hAnsi="Symbol" w:hint="default"/>
      </w:rPr>
    </w:lvl>
    <w:lvl w:ilvl="1" w:tplc="10090003">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num w:numId="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3"/>
  </w:num>
  <w:num w:numId="3">
    <w:abstractNumId w:val="20"/>
  </w:num>
  <w:num w:numId="4">
    <w:abstractNumId w:val="8"/>
  </w:num>
  <w:num w:numId="5">
    <w:abstractNumId w:val="3"/>
  </w:num>
  <w:num w:numId="6">
    <w:abstractNumId w:val="12"/>
  </w:num>
  <w:num w:numId="7">
    <w:abstractNumId w:val="27"/>
  </w:num>
  <w:num w:numId="8">
    <w:abstractNumId w:val="2"/>
  </w:num>
  <w:num w:numId="9">
    <w:abstractNumId w:val="6"/>
  </w:num>
  <w:num w:numId="10">
    <w:abstractNumId w:val="22"/>
  </w:num>
  <w:num w:numId="11">
    <w:abstractNumId w:val="1"/>
  </w:num>
  <w:num w:numId="12">
    <w:abstractNumId w:val="10"/>
  </w:num>
  <w:num w:numId="13">
    <w:abstractNumId w:val="26"/>
  </w:num>
  <w:num w:numId="14">
    <w:abstractNumId w:val="28"/>
  </w:num>
  <w:num w:numId="15">
    <w:abstractNumId w:val="21"/>
  </w:num>
  <w:num w:numId="16">
    <w:abstractNumId w:val="25"/>
  </w:num>
  <w:num w:numId="17">
    <w:abstractNumId w:val="18"/>
  </w:num>
  <w:num w:numId="18">
    <w:abstractNumId w:val="17"/>
  </w:num>
  <w:num w:numId="19">
    <w:abstractNumId w:val="9"/>
  </w:num>
  <w:num w:numId="20">
    <w:abstractNumId w:val="14"/>
  </w:num>
  <w:num w:numId="21">
    <w:abstractNumId w:val="19"/>
  </w:num>
  <w:num w:numId="22">
    <w:abstractNumId w:val="7"/>
  </w:num>
  <w:num w:numId="23">
    <w:abstractNumId w:val="16"/>
  </w:num>
  <w:num w:numId="24">
    <w:abstractNumId w:val="13"/>
  </w:num>
  <w:num w:numId="25">
    <w:abstractNumId w:val="4"/>
  </w:num>
  <w:num w:numId="26">
    <w:abstractNumId w:val="15"/>
  </w:num>
  <w:num w:numId="27">
    <w:abstractNumId w:val="0"/>
  </w:num>
  <w:num w:numId="28">
    <w:abstractNumId w:val="24"/>
  </w:num>
  <w:num w:numId="29">
    <w:abstractNumId w:val="11"/>
  </w:num>
  <w:num w:numId="30">
    <w:abstractNumId w:val="23"/>
  </w:num>
  <w:num w:numId="31">
    <w:abstractNumId w:val="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trackRevisions/>
  <w:defaultTabStop w:val="720"/>
  <w:drawingGridHorizontalSpacing w:val="110"/>
  <w:displayHorizontalDrawingGridEvery w:val="2"/>
  <w:characterSpacingControl w:val="doNotCompress"/>
  <w:compat/>
  <w:rsids>
    <w:rsidRoot w:val="00625D0C"/>
    <w:rsid w:val="00007336"/>
    <w:rsid w:val="000101E8"/>
    <w:rsid w:val="00014D7B"/>
    <w:rsid w:val="000151BC"/>
    <w:rsid w:val="00022749"/>
    <w:rsid w:val="000320EB"/>
    <w:rsid w:val="000350C7"/>
    <w:rsid w:val="00036B64"/>
    <w:rsid w:val="0003796B"/>
    <w:rsid w:val="00037D30"/>
    <w:rsid w:val="00046434"/>
    <w:rsid w:val="00046B5D"/>
    <w:rsid w:val="000512BE"/>
    <w:rsid w:val="000610A8"/>
    <w:rsid w:val="00065DEB"/>
    <w:rsid w:val="000704F0"/>
    <w:rsid w:val="000724A8"/>
    <w:rsid w:val="000751CD"/>
    <w:rsid w:val="00075B39"/>
    <w:rsid w:val="0007603F"/>
    <w:rsid w:val="0007734E"/>
    <w:rsid w:val="00080187"/>
    <w:rsid w:val="00084DBA"/>
    <w:rsid w:val="000A4D24"/>
    <w:rsid w:val="000B5195"/>
    <w:rsid w:val="000B662C"/>
    <w:rsid w:val="000D1394"/>
    <w:rsid w:val="000E3AEE"/>
    <w:rsid w:val="000E4558"/>
    <w:rsid w:val="000E4C1C"/>
    <w:rsid w:val="000F258D"/>
    <w:rsid w:val="000F512F"/>
    <w:rsid w:val="000F5B20"/>
    <w:rsid w:val="00133780"/>
    <w:rsid w:val="00135061"/>
    <w:rsid w:val="00135F95"/>
    <w:rsid w:val="0014451F"/>
    <w:rsid w:val="00147829"/>
    <w:rsid w:val="00147E49"/>
    <w:rsid w:val="00152023"/>
    <w:rsid w:val="00152A66"/>
    <w:rsid w:val="001551E3"/>
    <w:rsid w:val="00155864"/>
    <w:rsid w:val="0017050D"/>
    <w:rsid w:val="00170CAB"/>
    <w:rsid w:val="00171914"/>
    <w:rsid w:val="0018193A"/>
    <w:rsid w:val="00192A7C"/>
    <w:rsid w:val="0019596C"/>
    <w:rsid w:val="00197197"/>
    <w:rsid w:val="001B2F4E"/>
    <w:rsid w:val="001B36FA"/>
    <w:rsid w:val="001D0848"/>
    <w:rsid w:val="001E079A"/>
    <w:rsid w:val="001E3D9A"/>
    <w:rsid w:val="001E6BAE"/>
    <w:rsid w:val="001F47A3"/>
    <w:rsid w:val="00207360"/>
    <w:rsid w:val="0021022C"/>
    <w:rsid w:val="00212802"/>
    <w:rsid w:val="00226310"/>
    <w:rsid w:val="00232705"/>
    <w:rsid w:val="0024711F"/>
    <w:rsid w:val="002630AD"/>
    <w:rsid w:val="002736EC"/>
    <w:rsid w:val="00283D81"/>
    <w:rsid w:val="002870B3"/>
    <w:rsid w:val="00287CF1"/>
    <w:rsid w:val="00290982"/>
    <w:rsid w:val="00294589"/>
    <w:rsid w:val="00297E10"/>
    <w:rsid w:val="002A281D"/>
    <w:rsid w:val="002A586E"/>
    <w:rsid w:val="002D19A6"/>
    <w:rsid w:val="002D4EA0"/>
    <w:rsid w:val="002E5455"/>
    <w:rsid w:val="002F0594"/>
    <w:rsid w:val="002F6938"/>
    <w:rsid w:val="00302773"/>
    <w:rsid w:val="003058E5"/>
    <w:rsid w:val="00307142"/>
    <w:rsid w:val="00316A73"/>
    <w:rsid w:val="003304E0"/>
    <w:rsid w:val="00352B21"/>
    <w:rsid w:val="003623E8"/>
    <w:rsid w:val="00367412"/>
    <w:rsid w:val="003714C3"/>
    <w:rsid w:val="00384672"/>
    <w:rsid w:val="00384EF3"/>
    <w:rsid w:val="003A1AB4"/>
    <w:rsid w:val="003C36E9"/>
    <w:rsid w:val="003C597F"/>
    <w:rsid w:val="003D4E95"/>
    <w:rsid w:val="003E0089"/>
    <w:rsid w:val="003F37F5"/>
    <w:rsid w:val="004029D5"/>
    <w:rsid w:val="0040518E"/>
    <w:rsid w:val="004059E8"/>
    <w:rsid w:val="00414E80"/>
    <w:rsid w:val="00415397"/>
    <w:rsid w:val="00426413"/>
    <w:rsid w:val="00436F32"/>
    <w:rsid w:val="00442002"/>
    <w:rsid w:val="00451E7B"/>
    <w:rsid w:val="004525B1"/>
    <w:rsid w:val="00454F42"/>
    <w:rsid w:val="004672C9"/>
    <w:rsid w:val="004677EB"/>
    <w:rsid w:val="00487F4C"/>
    <w:rsid w:val="00494033"/>
    <w:rsid w:val="004A3058"/>
    <w:rsid w:val="004B2F48"/>
    <w:rsid w:val="004D0AC8"/>
    <w:rsid w:val="004D6348"/>
    <w:rsid w:val="004D7881"/>
    <w:rsid w:val="004E0D15"/>
    <w:rsid w:val="004F6049"/>
    <w:rsid w:val="005248BD"/>
    <w:rsid w:val="005319F7"/>
    <w:rsid w:val="00534470"/>
    <w:rsid w:val="00537E33"/>
    <w:rsid w:val="00543CC5"/>
    <w:rsid w:val="0055362D"/>
    <w:rsid w:val="0055574C"/>
    <w:rsid w:val="0056705A"/>
    <w:rsid w:val="005745B2"/>
    <w:rsid w:val="00583C18"/>
    <w:rsid w:val="00591CF5"/>
    <w:rsid w:val="005A315C"/>
    <w:rsid w:val="005A678F"/>
    <w:rsid w:val="005B4624"/>
    <w:rsid w:val="005D3237"/>
    <w:rsid w:val="005D6AC7"/>
    <w:rsid w:val="005E480E"/>
    <w:rsid w:val="005E5257"/>
    <w:rsid w:val="005E5A43"/>
    <w:rsid w:val="00600AE1"/>
    <w:rsid w:val="00616E89"/>
    <w:rsid w:val="00617ED1"/>
    <w:rsid w:val="00620929"/>
    <w:rsid w:val="00622D3A"/>
    <w:rsid w:val="00625D0C"/>
    <w:rsid w:val="006442AC"/>
    <w:rsid w:val="0065309F"/>
    <w:rsid w:val="00655B22"/>
    <w:rsid w:val="0066517E"/>
    <w:rsid w:val="00671486"/>
    <w:rsid w:val="00673ACA"/>
    <w:rsid w:val="00680883"/>
    <w:rsid w:val="00684393"/>
    <w:rsid w:val="00685C3A"/>
    <w:rsid w:val="006860A9"/>
    <w:rsid w:val="006C099A"/>
    <w:rsid w:val="006D24DA"/>
    <w:rsid w:val="006D3A37"/>
    <w:rsid w:val="006E5D14"/>
    <w:rsid w:val="006F05D9"/>
    <w:rsid w:val="006F0856"/>
    <w:rsid w:val="006F54AB"/>
    <w:rsid w:val="007044F2"/>
    <w:rsid w:val="00710A12"/>
    <w:rsid w:val="00734C33"/>
    <w:rsid w:val="0074623D"/>
    <w:rsid w:val="00747A7E"/>
    <w:rsid w:val="00747F0D"/>
    <w:rsid w:val="00791703"/>
    <w:rsid w:val="00792432"/>
    <w:rsid w:val="007A0C72"/>
    <w:rsid w:val="007A21E2"/>
    <w:rsid w:val="007B00F1"/>
    <w:rsid w:val="007B18E7"/>
    <w:rsid w:val="007C3307"/>
    <w:rsid w:val="007C47B4"/>
    <w:rsid w:val="007D12BE"/>
    <w:rsid w:val="007F3DCD"/>
    <w:rsid w:val="0081357E"/>
    <w:rsid w:val="00816CF1"/>
    <w:rsid w:val="008202AE"/>
    <w:rsid w:val="00831676"/>
    <w:rsid w:val="00843D29"/>
    <w:rsid w:val="0085054C"/>
    <w:rsid w:val="008515A7"/>
    <w:rsid w:val="00852D00"/>
    <w:rsid w:val="00855119"/>
    <w:rsid w:val="00862182"/>
    <w:rsid w:val="008645A5"/>
    <w:rsid w:val="00864BF1"/>
    <w:rsid w:val="00872DCD"/>
    <w:rsid w:val="0087581D"/>
    <w:rsid w:val="008A1663"/>
    <w:rsid w:val="008A4A6B"/>
    <w:rsid w:val="008A5C99"/>
    <w:rsid w:val="008A75CC"/>
    <w:rsid w:val="008A7BAB"/>
    <w:rsid w:val="008B3634"/>
    <w:rsid w:val="008C41C1"/>
    <w:rsid w:val="008C7474"/>
    <w:rsid w:val="008D0655"/>
    <w:rsid w:val="008D295C"/>
    <w:rsid w:val="008E53F1"/>
    <w:rsid w:val="008F18A0"/>
    <w:rsid w:val="0091598B"/>
    <w:rsid w:val="009203C6"/>
    <w:rsid w:val="00923905"/>
    <w:rsid w:val="00935D76"/>
    <w:rsid w:val="00940922"/>
    <w:rsid w:val="00945A50"/>
    <w:rsid w:val="009460EF"/>
    <w:rsid w:val="00947B6B"/>
    <w:rsid w:val="0095051E"/>
    <w:rsid w:val="00962400"/>
    <w:rsid w:val="009642E7"/>
    <w:rsid w:val="00967482"/>
    <w:rsid w:val="0097703D"/>
    <w:rsid w:val="00995750"/>
    <w:rsid w:val="009A1D47"/>
    <w:rsid w:val="009A5DE0"/>
    <w:rsid w:val="009B5246"/>
    <w:rsid w:val="009C0B51"/>
    <w:rsid w:val="009C52F2"/>
    <w:rsid w:val="009D0485"/>
    <w:rsid w:val="009F0DFF"/>
    <w:rsid w:val="009F4545"/>
    <w:rsid w:val="009F7954"/>
    <w:rsid w:val="00A06389"/>
    <w:rsid w:val="00A25112"/>
    <w:rsid w:val="00A25836"/>
    <w:rsid w:val="00A30275"/>
    <w:rsid w:val="00A52964"/>
    <w:rsid w:val="00A54AF9"/>
    <w:rsid w:val="00A97AAD"/>
    <w:rsid w:val="00AA4C8A"/>
    <w:rsid w:val="00AC58C8"/>
    <w:rsid w:val="00AD392E"/>
    <w:rsid w:val="00AF3E7A"/>
    <w:rsid w:val="00AF665B"/>
    <w:rsid w:val="00AF6E86"/>
    <w:rsid w:val="00B02214"/>
    <w:rsid w:val="00B02698"/>
    <w:rsid w:val="00B05F71"/>
    <w:rsid w:val="00B20A03"/>
    <w:rsid w:val="00B21C9E"/>
    <w:rsid w:val="00B27F29"/>
    <w:rsid w:val="00B3758D"/>
    <w:rsid w:val="00B4531B"/>
    <w:rsid w:val="00B61BB0"/>
    <w:rsid w:val="00B637E0"/>
    <w:rsid w:val="00B915AE"/>
    <w:rsid w:val="00B95819"/>
    <w:rsid w:val="00B95DE9"/>
    <w:rsid w:val="00BA0520"/>
    <w:rsid w:val="00BA34D1"/>
    <w:rsid w:val="00BA3CF6"/>
    <w:rsid w:val="00BB1005"/>
    <w:rsid w:val="00BB7832"/>
    <w:rsid w:val="00BC779F"/>
    <w:rsid w:val="00BE1F64"/>
    <w:rsid w:val="00BE601A"/>
    <w:rsid w:val="00BE686D"/>
    <w:rsid w:val="00BE6D4B"/>
    <w:rsid w:val="00BF15EE"/>
    <w:rsid w:val="00C04778"/>
    <w:rsid w:val="00C055E6"/>
    <w:rsid w:val="00C11795"/>
    <w:rsid w:val="00C21922"/>
    <w:rsid w:val="00C25E2D"/>
    <w:rsid w:val="00C26EE8"/>
    <w:rsid w:val="00C32591"/>
    <w:rsid w:val="00C3507F"/>
    <w:rsid w:val="00C36196"/>
    <w:rsid w:val="00C47650"/>
    <w:rsid w:val="00C51A6F"/>
    <w:rsid w:val="00C5246D"/>
    <w:rsid w:val="00C56012"/>
    <w:rsid w:val="00C574A7"/>
    <w:rsid w:val="00C6014A"/>
    <w:rsid w:val="00C623C7"/>
    <w:rsid w:val="00C63A93"/>
    <w:rsid w:val="00C762F1"/>
    <w:rsid w:val="00C77817"/>
    <w:rsid w:val="00C811AC"/>
    <w:rsid w:val="00C830D4"/>
    <w:rsid w:val="00CA46A4"/>
    <w:rsid w:val="00CA6187"/>
    <w:rsid w:val="00CA774A"/>
    <w:rsid w:val="00CB2DCF"/>
    <w:rsid w:val="00CC38C6"/>
    <w:rsid w:val="00CC42A2"/>
    <w:rsid w:val="00CC6F89"/>
    <w:rsid w:val="00CD50B3"/>
    <w:rsid w:val="00CE436A"/>
    <w:rsid w:val="00CE7933"/>
    <w:rsid w:val="00CF522B"/>
    <w:rsid w:val="00D102F1"/>
    <w:rsid w:val="00D174D3"/>
    <w:rsid w:val="00D201A3"/>
    <w:rsid w:val="00D20B27"/>
    <w:rsid w:val="00D26524"/>
    <w:rsid w:val="00D27BA9"/>
    <w:rsid w:val="00D332C3"/>
    <w:rsid w:val="00D3461F"/>
    <w:rsid w:val="00D405E0"/>
    <w:rsid w:val="00D461C1"/>
    <w:rsid w:val="00D52EEC"/>
    <w:rsid w:val="00D869FD"/>
    <w:rsid w:val="00D923AC"/>
    <w:rsid w:val="00DA26B4"/>
    <w:rsid w:val="00DA6D2D"/>
    <w:rsid w:val="00DA6D9F"/>
    <w:rsid w:val="00DB0E08"/>
    <w:rsid w:val="00DC3FD2"/>
    <w:rsid w:val="00DD58E0"/>
    <w:rsid w:val="00DF7CD9"/>
    <w:rsid w:val="00E01087"/>
    <w:rsid w:val="00E073E0"/>
    <w:rsid w:val="00E17270"/>
    <w:rsid w:val="00E201DA"/>
    <w:rsid w:val="00E22089"/>
    <w:rsid w:val="00E27143"/>
    <w:rsid w:val="00E336B1"/>
    <w:rsid w:val="00E36084"/>
    <w:rsid w:val="00E614EB"/>
    <w:rsid w:val="00E65BD4"/>
    <w:rsid w:val="00E74789"/>
    <w:rsid w:val="00E76DDA"/>
    <w:rsid w:val="00E835FE"/>
    <w:rsid w:val="00E870F8"/>
    <w:rsid w:val="00E87E77"/>
    <w:rsid w:val="00E914FE"/>
    <w:rsid w:val="00EA7EC8"/>
    <w:rsid w:val="00EB128A"/>
    <w:rsid w:val="00EC00A5"/>
    <w:rsid w:val="00EE5CF8"/>
    <w:rsid w:val="00EF4C2A"/>
    <w:rsid w:val="00F042D1"/>
    <w:rsid w:val="00F107DA"/>
    <w:rsid w:val="00F26D62"/>
    <w:rsid w:val="00F27D8F"/>
    <w:rsid w:val="00F314FF"/>
    <w:rsid w:val="00F34D14"/>
    <w:rsid w:val="00F43DD7"/>
    <w:rsid w:val="00F627B5"/>
    <w:rsid w:val="00F64D3C"/>
    <w:rsid w:val="00F66BFC"/>
    <w:rsid w:val="00F70945"/>
    <w:rsid w:val="00F75D93"/>
    <w:rsid w:val="00F82A00"/>
    <w:rsid w:val="00F8635B"/>
    <w:rsid w:val="00F87594"/>
    <w:rsid w:val="00F950AB"/>
    <w:rsid w:val="00FB1A3D"/>
    <w:rsid w:val="00FC2056"/>
    <w:rsid w:val="00FC7D56"/>
    <w:rsid w:val="00FD4DA2"/>
    <w:rsid w:val="00FE22E2"/>
    <w:rsid w:val="00FE505E"/>
    <w:rsid w:val="00FE58C7"/>
    <w:rsid w:val="00FF179E"/>
    <w:rsid w:val="00FF4252"/>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01E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1087"/>
    <w:pPr>
      <w:spacing w:after="0" w:line="240" w:lineRule="auto"/>
      <w:ind w:left="720"/>
    </w:pPr>
    <w:rPr>
      <w:rFonts w:ascii="Calibri" w:hAnsi="Calibri" w:cs="Times New Roman"/>
      <w:lang w:eastAsia="en-CA"/>
    </w:rPr>
  </w:style>
  <w:style w:type="character" w:styleId="Hyperlink">
    <w:name w:val="Hyperlink"/>
    <w:basedOn w:val="DefaultParagraphFont"/>
    <w:uiPriority w:val="99"/>
    <w:unhideWhenUsed/>
    <w:rsid w:val="00352B21"/>
    <w:rPr>
      <w:color w:val="0000FF" w:themeColor="hyperlink"/>
      <w:u w:val="single"/>
    </w:rPr>
  </w:style>
  <w:style w:type="character" w:styleId="FollowedHyperlink">
    <w:name w:val="FollowedHyperlink"/>
    <w:basedOn w:val="DefaultParagraphFont"/>
    <w:uiPriority w:val="99"/>
    <w:semiHidden/>
    <w:unhideWhenUsed/>
    <w:rsid w:val="00352B21"/>
    <w:rPr>
      <w:color w:val="800080" w:themeColor="followedHyperlink"/>
      <w:u w:val="single"/>
    </w:rPr>
  </w:style>
  <w:style w:type="character" w:styleId="CommentReference">
    <w:name w:val="annotation reference"/>
    <w:basedOn w:val="DefaultParagraphFont"/>
    <w:uiPriority w:val="99"/>
    <w:semiHidden/>
    <w:unhideWhenUsed/>
    <w:rsid w:val="001F47A3"/>
    <w:rPr>
      <w:sz w:val="16"/>
      <w:szCs w:val="16"/>
    </w:rPr>
  </w:style>
  <w:style w:type="paragraph" w:styleId="CommentText">
    <w:name w:val="annotation text"/>
    <w:basedOn w:val="Normal"/>
    <w:link w:val="CommentTextChar"/>
    <w:uiPriority w:val="99"/>
    <w:semiHidden/>
    <w:unhideWhenUsed/>
    <w:rsid w:val="001F47A3"/>
    <w:pPr>
      <w:spacing w:line="240" w:lineRule="auto"/>
    </w:pPr>
    <w:rPr>
      <w:sz w:val="20"/>
      <w:szCs w:val="20"/>
    </w:rPr>
  </w:style>
  <w:style w:type="character" w:customStyle="1" w:styleId="CommentTextChar">
    <w:name w:val="Comment Text Char"/>
    <w:basedOn w:val="DefaultParagraphFont"/>
    <w:link w:val="CommentText"/>
    <w:uiPriority w:val="99"/>
    <w:semiHidden/>
    <w:rsid w:val="001F47A3"/>
    <w:rPr>
      <w:sz w:val="20"/>
      <w:szCs w:val="20"/>
    </w:rPr>
  </w:style>
  <w:style w:type="table" w:styleId="TableGrid">
    <w:name w:val="Table Grid"/>
    <w:basedOn w:val="TableNormal"/>
    <w:uiPriority w:val="59"/>
    <w:rsid w:val="000350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uiPriority w:val="99"/>
    <w:semiHidden/>
    <w:unhideWhenUsed/>
    <w:rsid w:val="007C3307"/>
    <w:rPr>
      <w:b/>
      <w:bCs/>
    </w:rPr>
  </w:style>
  <w:style w:type="character" w:customStyle="1" w:styleId="CommentSubjectChar">
    <w:name w:val="Comment Subject Char"/>
    <w:basedOn w:val="CommentTextChar"/>
    <w:link w:val="CommentSubject"/>
    <w:uiPriority w:val="99"/>
    <w:semiHidden/>
    <w:rsid w:val="007C3307"/>
    <w:rPr>
      <w:b/>
      <w:bCs/>
      <w:sz w:val="20"/>
      <w:szCs w:val="20"/>
    </w:rPr>
  </w:style>
  <w:style w:type="paragraph" w:styleId="BalloonText">
    <w:name w:val="Balloon Text"/>
    <w:basedOn w:val="Normal"/>
    <w:link w:val="BalloonTextChar"/>
    <w:uiPriority w:val="99"/>
    <w:semiHidden/>
    <w:unhideWhenUsed/>
    <w:rsid w:val="007C33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3307"/>
    <w:rPr>
      <w:rFonts w:ascii="Tahoma" w:hAnsi="Tahoma" w:cs="Tahoma"/>
      <w:sz w:val="16"/>
      <w:szCs w:val="16"/>
    </w:rPr>
  </w:style>
  <w:style w:type="paragraph" w:styleId="ListBullet">
    <w:name w:val="List Bullet"/>
    <w:basedOn w:val="Normal"/>
    <w:uiPriority w:val="99"/>
    <w:unhideWhenUsed/>
    <w:rsid w:val="00D461C1"/>
    <w:pPr>
      <w:numPr>
        <w:numId w:val="27"/>
      </w:numPr>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1087"/>
    <w:pPr>
      <w:spacing w:after="0" w:line="240" w:lineRule="auto"/>
      <w:ind w:left="720"/>
    </w:pPr>
    <w:rPr>
      <w:rFonts w:ascii="Calibri" w:hAnsi="Calibri" w:cs="Times New Roman"/>
      <w:lang w:eastAsia="en-CA"/>
    </w:rPr>
  </w:style>
</w:styles>
</file>

<file path=word/webSettings.xml><?xml version="1.0" encoding="utf-8"?>
<w:webSettings xmlns:r="http://schemas.openxmlformats.org/officeDocument/2006/relationships" xmlns:w="http://schemas.openxmlformats.org/wordprocessingml/2006/main">
  <w:divs>
    <w:div w:id="508523966">
      <w:bodyDiv w:val="1"/>
      <w:marLeft w:val="0"/>
      <w:marRight w:val="0"/>
      <w:marTop w:val="0"/>
      <w:marBottom w:val="0"/>
      <w:divBdr>
        <w:top w:val="none" w:sz="0" w:space="0" w:color="auto"/>
        <w:left w:val="none" w:sz="0" w:space="0" w:color="auto"/>
        <w:bottom w:val="none" w:sz="0" w:space="0" w:color="auto"/>
        <w:right w:val="none" w:sz="0" w:space="0" w:color="auto"/>
      </w:divBdr>
    </w:div>
    <w:div w:id="801650104">
      <w:bodyDiv w:val="1"/>
      <w:marLeft w:val="0"/>
      <w:marRight w:val="0"/>
      <w:marTop w:val="0"/>
      <w:marBottom w:val="0"/>
      <w:divBdr>
        <w:top w:val="none" w:sz="0" w:space="0" w:color="auto"/>
        <w:left w:val="none" w:sz="0" w:space="0" w:color="auto"/>
        <w:bottom w:val="none" w:sz="0" w:space="0" w:color="auto"/>
        <w:right w:val="none" w:sz="0" w:space="0" w:color="auto"/>
      </w:divBdr>
    </w:div>
    <w:div w:id="1245409456">
      <w:bodyDiv w:val="1"/>
      <w:marLeft w:val="0"/>
      <w:marRight w:val="0"/>
      <w:marTop w:val="0"/>
      <w:marBottom w:val="0"/>
      <w:divBdr>
        <w:top w:val="none" w:sz="0" w:space="0" w:color="auto"/>
        <w:left w:val="none" w:sz="0" w:space="0" w:color="auto"/>
        <w:bottom w:val="none" w:sz="0" w:space="0" w:color="auto"/>
        <w:right w:val="none" w:sz="0" w:space="0" w:color="auto"/>
      </w:divBdr>
    </w:div>
    <w:div w:id="1471094457">
      <w:bodyDiv w:val="1"/>
      <w:marLeft w:val="0"/>
      <w:marRight w:val="0"/>
      <w:marTop w:val="0"/>
      <w:marBottom w:val="0"/>
      <w:divBdr>
        <w:top w:val="none" w:sz="0" w:space="0" w:color="auto"/>
        <w:left w:val="none" w:sz="0" w:space="0" w:color="auto"/>
        <w:bottom w:val="none" w:sz="0" w:space="0" w:color="auto"/>
        <w:right w:val="none" w:sz="0" w:space="0" w:color="auto"/>
      </w:divBdr>
    </w:div>
    <w:div w:id="1583028871">
      <w:bodyDiv w:val="1"/>
      <w:marLeft w:val="0"/>
      <w:marRight w:val="0"/>
      <w:marTop w:val="0"/>
      <w:marBottom w:val="0"/>
      <w:divBdr>
        <w:top w:val="none" w:sz="0" w:space="0" w:color="auto"/>
        <w:left w:val="none" w:sz="0" w:space="0" w:color="auto"/>
        <w:bottom w:val="none" w:sz="0" w:space="0" w:color="auto"/>
        <w:right w:val="none" w:sz="0" w:space="0" w:color="auto"/>
      </w:divBdr>
      <w:divsChild>
        <w:div w:id="1326712158">
          <w:marLeft w:val="446"/>
          <w:marRight w:val="0"/>
          <w:marTop w:val="0"/>
          <w:marBottom w:val="0"/>
          <w:divBdr>
            <w:top w:val="none" w:sz="0" w:space="0" w:color="auto"/>
            <w:left w:val="none" w:sz="0" w:space="0" w:color="auto"/>
            <w:bottom w:val="none" w:sz="0" w:space="0" w:color="auto"/>
            <w:right w:val="none" w:sz="0" w:space="0" w:color="auto"/>
          </w:divBdr>
        </w:div>
      </w:divsChild>
    </w:div>
    <w:div w:id="1664091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F497387-5A80-466F-85E4-E23313EB94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2014</Words>
  <Characters>11481</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13469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NICCRD</dc:creator>
  <cp:lastModifiedBy>carowan</cp:lastModifiedBy>
  <cp:revision>2</cp:revision>
  <cp:lastPrinted>2013-04-26T17:45:00Z</cp:lastPrinted>
  <dcterms:created xsi:type="dcterms:W3CDTF">2013-12-10T16:50:00Z</dcterms:created>
  <dcterms:modified xsi:type="dcterms:W3CDTF">2013-12-10T16:50:00Z</dcterms:modified>
</cp:coreProperties>
</file>